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240"/>
        <w:jc w:val="center"/>
        <w:rPr/>
      </w:pPr>
      <w:r>
        <w:rPr/>
        <w:t>CONTRAT DE COACHING SPORTIF EN LIGNE</w:t>
      </w:r>
    </w:p>
    <w:p>
      <w:pPr>
        <w:pStyle w:val="Normal"/>
        <w:spacing w:before="0" w:after="240"/>
        <w:jc w:val="center"/>
        <w:rPr/>
      </w:pPr>
      <w:r>
        <w:rPr>
          <w:b/>
          <w:bCs/>
        </w:rPr>
        <w:t>valant conditions générales de vente et de prestation de services</w:t>
      </w:r>
    </w:p>
    <w:p>
      <w:pPr>
        <w:pStyle w:val="Heading2"/>
        <w:rPr/>
      </w:pPr>
      <w:r>
        <w:rPr/>
        <w:t>ENTRE LES SOUSSIGNÉS</w:t>
      </w:r>
    </w:p>
    <w:p>
      <w:pPr>
        <w:pStyle w:val="Normal"/>
        <w:spacing w:before="0" w:after="120"/>
        <w:jc w:val="both"/>
        <w:rPr/>
      </w:pPr>
      <w:r>
        <w:rPr>
          <w:b/>
          <w:bCs/>
        </w:rPr>
        <w:t>Rémi Jacob</w:t>
      </w:r>
      <w:r>
        <w:rPr/>
        <w:t xml:space="preserve">, entrepreneur individuel (régime de la micro-entreprise), exerçant sous le nom commercial </w:t>
      </w:r>
      <w:r>
        <w:rPr>
          <w:b/>
          <w:bCs/>
        </w:rPr>
        <w:t>RCP Evolution</w:t>
      </w:r>
      <w:r>
        <w:rPr/>
        <w:t xml:space="preserve">, immatriculé sous le numéro SIRET </w:t>
      </w:r>
      <w:r>
        <w:rPr>
          <w:b/>
          <w:bCs/>
        </w:rPr>
        <w:t>n°</w:t>
      </w:r>
      <w:r>
        <w:rPr>
          <w:b/>
          <w:bCs/>
        </w:rPr>
        <w:t>93805986200012</w:t>
      </w:r>
      <w:r>
        <w:rPr>
          <w:b/>
          <w:bCs/>
        </w:rPr>
        <w:t xml:space="preserve"> </w:t>
      </w:r>
      <w:r>
        <w:rPr/>
        <w:t xml:space="preserve">, dont le siège est situé </w:t>
      </w:r>
      <w:r>
        <w:rPr>
          <w:b/>
          <w:bCs/>
        </w:rPr>
        <w:t>20 Rue Maryse Bastié, 63000 Clermont-Ferrand</w:t>
      </w:r>
      <w:r>
        <w:rPr/>
        <w:t xml:space="preserve">, joignable à l’adresse électronique : </w:t>
      </w:r>
      <w:r>
        <w:rPr>
          <w:b/>
          <w:bCs/>
        </w:rPr>
        <w:t>remicoachingpro@gmail.com</w:t>
      </w:r>
      <w:r>
        <w:rPr/>
        <w:t xml:space="preserve"> et au </w:t>
      </w:r>
      <w:r>
        <w:rPr>
          <w:b/>
          <w:bCs/>
        </w:rPr>
        <w:t>06 15 30 22 80</w:t>
      </w:r>
      <w:r>
        <w:rPr/>
        <w:t xml:space="preserve">, titulaire d’une assurance responsabilité civile professionnelle souscrite auprès de </w:t>
      </w:r>
      <w:r>
        <w:rPr>
          <w:b/>
          <w:bCs/>
        </w:rPr>
        <w:t>MATMUT</w:t>
      </w:r>
      <w:r>
        <w:rPr/>
        <w:t xml:space="preserve">, police n° </w:t>
      </w:r>
      <w:r>
        <w:rPr>
          <w:b/>
          <w:bCs/>
        </w:rPr>
        <w:t>971 0002 77422 S</w:t>
      </w:r>
      <w:r>
        <w:rPr/>
        <w:t>,</w:t>
      </w:r>
    </w:p>
    <w:p>
      <w:pPr>
        <w:pStyle w:val="Normal"/>
        <w:spacing w:before="0" w:after="60"/>
        <w:jc w:val="both"/>
        <w:rPr/>
      </w:pPr>
      <w:r>
        <w:rPr/>
        <w:t xml:space="preserve">Ci-après désigné « </w:t>
      </w:r>
      <w:r>
        <w:rPr>
          <w:b/>
          <w:bCs/>
        </w:rPr>
        <w:t>le Coach</w:t>
      </w:r>
      <w:r>
        <w:rPr/>
        <w:t xml:space="preserve"> »,</w:t>
      </w:r>
    </w:p>
    <w:p>
      <w:pPr>
        <w:pStyle w:val="Normal"/>
        <w:spacing w:before="0" w:after="180"/>
        <w:jc w:val="both"/>
        <w:rPr/>
      </w:pPr>
      <w:r>
        <w:rPr>
          <w:b/>
          <w:bCs/>
        </w:rPr>
        <w:t>D’UNE PART,</w:t>
      </w:r>
    </w:p>
    <w:p>
      <w:pPr>
        <w:pStyle w:val="Normal"/>
        <w:spacing w:before="0" w:after="60"/>
        <w:jc w:val="both"/>
        <w:rPr/>
      </w:pPr>
      <w:r>
        <w:rPr/>
        <w:t>Et :</w:t>
      </w:r>
    </w:p>
    <w:p>
      <w:pPr>
        <w:pStyle w:val="Normal"/>
        <w:spacing w:before="0" w:after="120"/>
        <w:jc w:val="both"/>
        <w:rPr/>
      </w:pPr>
      <w:r>
        <w:rPr>
          <w:b/>
          <w:bCs/>
        </w:rPr>
        <w:t>[Prénom NOM du client]</w:t>
      </w:r>
      <w:r>
        <w:rPr/>
        <w:t xml:space="preserve">, né(e) le </w:t>
      </w:r>
      <w:r>
        <w:rPr>
          <w:b/>
          <w:bCs/>
        </w:rPr>
        <w:t>[date de naissance]</w:t>
      </w:r>
      <w:r>
        <w:rPr/>
        <w:t xml:space="preserve">, demeurant </w:t>
      </w:r>
      <w:r>
        <w:rPr>
          <w:b/>
          <w:bCs/>
        </w:rPr>
        <w:t>[adresse complète]</w:t>
      </w:r>
      <w:r>
        <w:rPr/>
        <w:t xml:space="preserve">, adresse électronique : </w:t>
      </w:r>
      <w:r>
        <w:rPr>
          <w:b/>
          <w:bCs/>
        </w:rPr>
        <w:t>[email]</w:t>
      </w:r>
      <w:r>
        <w:rPr/>
        <w:t xml:space="preserve">, téléphone : </w:t>
      </w:r>
      <w:r>
        <w:rPr>
          <w:b/>
          <w:bCs/>
        </w:rPr>
        <w:t>[téléphone]</w:t>
      </w:r>
      <w:r>
        <w:rPr/>
        <w:t>,</w:t>
      </w:r>
    </w:p>
    <w:p>
      <w:pPr>
        <w:pStyle w:val="Normal"/>
        <w:spacing w:before="0" w:after="60"/>
        <w:jc w:val="both"/>
        <w:rPr/>
      </w:pPr>
      <w:r>
        <w:rPr/>
        <w:t xml:space="preserve">Ci-après désigné(e) « </w:t>
      </w:r>
      <w:r>
        <w:rPr>
          <w:b/>
          <w:bCs/>
        </w:rPr>
        <w:t>le Client</w:t>
      </w:r>
      <w:r>
        <w:rPr/>
        <w:t xml:space="preserve"> »,</w:t>
      </w:r>
    </w:p>
    <w:p>
      <w:pPr>
        <w:pStyle w:val="Normal"/>
        <w:spacing w:before="0" w:after="60"/>
        <w:jc w:val="both"/>
        <w:rPr/>
      </w:pPr>
      <w:r>
        <w:rPr>
          <w:b/>
          <w:bCs/>
        </w:rPr>
        <w:t>D’AUTRE PART,</w:t>
      </w:r>
    </w:p>
    <w:p>
      <w:pPr>
        <w:pStyle w:val="Normal"/>
        <w:spacing w:before="0" w:after="240"/>
        <w:jc w:val="both"/>
        <w:rPr/>
      </w:pPr>
      <w:r>
        <w:rPr/>
        <w:t>Ci-après désignés ensemble « les Parties ».</w:t>
      </w:r>
    </w:p>
    <w:p>
      <w:pPr>
        <w:pStyle w:val="Heading2"/>
        <w:rPr/>
      </w:pPr>
      <w:r>
        <w:rPr/>
        <w:t>PRÉAMBULE</w:t>
      </w:r>
    </w:p>
    <w:p>
      <w:pPr>
        <w:pStyle w:val="Normal"/>
        <w:spacing w:before="0" w:after="120"/>
        <w:jc w:val="both"/>
        <w:rPr/>
      </w:pPr>
      <w:r>
        <w:rPr/>
        <w:t>Le Coach exerce une activité de coaching sportif à distance consistant en la conception de programmes d’entraînement personnalisés et en l’accompagnement de ses clients dans leur pratique sportive, au moyen d’outils de communication en ligne.</w:t>
      </w:r>
    </w:p>
    <w:p>
      <w:pPr>
        <w:pStyle w:val="Normal"/>
        <w:spacing w:before="0" w:after="120"/>
        <w:jc w:val="both"/>
        <w:rPr/>
      </w:pPr>
      <w:r>
        <w:rPr/>
        <w:t>Le Client, qui déclare être un consommateur agissant à des fins qui n’entrent pas dans le cadre de son activité professionnelle, souhaite bénéficier d’un accompagnement sportif personnalisé à distance.</w:t>
      </w:r>
    </w:p>
    <w:p>
      <w:pPr>
        <w:pStyle w:val="Normal"/>
        <w:spacing w:before="0" w:after="120"/>
        <w:jc w:val="both"/>
        <w:rPr/>
      </w:pPr>
      <w:r>
        <w:rPr/>
        <w:t>Le Client reconnaît avoir reçu, préalablement à la conclusion du présent contrat, l’ensemble des informations précontractuelles prévues aux articles L. 111-1 et L. 221-5 du Code de la consommation, notamment les caractéristiques essentielles de la prestation, son prix, la durée du contrat, les modalités de résiliation et les informations relatives au droit de rétractation.</w:t>
      </w:r>
    </w:p>
    <w:p>
      <w:pPr>
        <w:pStyle w:val="Normal"/>
        <w:spacing w:before="0" w:after="240"/>
        <w:jc w:val="both"/>
        <w:rPr/>
      </w:pPr>
      <w:r>
        <w:rPr/>
        <w:t>Ceci exposé, il a été convenu ce qui suit.</w:t>
      </w:r>
    </w:p>
    <w:p>
      <w:pPr>
        <w:pStyle w:val="Heading2"/>
        <w:rPr/>
      </w:pPr>
      <w:r>
        <w:rPr/>
        <w:t>ARTICLE 1 – OBJET</w:t>
      </w:r>
    </w:p>
    <w:p>
      <w:pPr>
        <w:pStyle w:val="Normal"/>
        <w:spacing w:before="0" w:after="120"/>
        <w:jc w:val="both"/>
        <w:rPr/>
      </w:pPr>
      <w:r>
        <w:rPr/>
        <w:t xml:space="preserve">Le présent contrat a pour objet de définir les conditions dans lesquelles le Coach fournit au Client une prestation de </w:t>
      </w:r>
      <w:r>
        <w:rPr>
          <w:b/>
          <w:bCs/>
        </w:rPr>
        <w:t>coaching sportif personnalisé à distance avec suivi régulier</w:t>
      </w:r>
      <w:r>
        <w:rPr/>
        <w:t>, sous forme d’abonnement, ainsi que les droits et obligations respectifs des Parties.</w:t>
      </w:r>
    </w:p>
    <w:p>
      <w:pPr>
        <w:pStyle w:val="Normal"/>
        <w:spacing w:before="0" w:after="120"/>
        <w:jc w:val="both"/>
        <w:rPr/>
      </w:pPr>
      <w:r>
        <w:rPr/>
        <w:t>Il constitue l’intégralité de l’accord entre les Parties et prévaut sur tout document ou échange antérieur relatif au même objet.</w:t>
      </w:r>
    </w:p>
    <w:p>
      <w:pPr>
        <w:pStyle w:val="Heading2"/>
        <w:rPr/>
      </w:pPr>
      <w:r>
        <w:rPr/>
        <w:t>ARTICLE 2 – DESCRIPTION DES PRESTATIONS</w:t>
      </w:r>
    </w:p>
    <w:p>
      <w:pPr>
        <w:pStyle w:val="Normal"/>
        <w:spacing w:before="0" w:after="120"/>
        <w:jc w:val="both"/>
        <w:rPr/>
      </w:pPr>
      <w:r>
        <w:rPr>
          <w:b/>
          <w:bCs/>
        </w:rPr>
        <w:t>2.1 – Contenu de la prestation.</w:t>
      </w:r>
      <w:r>
        <w:rPr/>
        <w:t xml:space="preserve"> L’abonnement de coaching comprend :</w:t>
      </w:r>
    </w:p>
    <w:p>
      <w:pPr>
        <w:pStyle w:val="ListParagraph"/>
        <w:numPr>
          <w:ilvl w:val="0"/>
          <w:numId w:val="4"/>
        </w:numPr>
        <w:spacing w:before="0" w:after="60"/>
        <w:jc w:val="both"/>
        <w:rPr/>
      </w:pPr>
      <w:r>
        <w:rPr/>
        <w:t>l’élaboration d’un programme d’entraînement personnalisé, établi à partir des objectifs, du niveau, des contraintes et des réponses du Client au questionnaire initial (Annexe 2) ;</w:t>
      </w:r>
    </w:p>
    <w:p>
      <w:pPr>
        <w:pStyle w:val="ListParagraph"/>
        <w:numPr>
          <w:ilvl w:val="0"/>
          <w:numId w:val="2"/>
        </w:numPr>
        <w:spacing w:before="0" w:after="60"/>
        <w:jc w:val="both"/>
        <w:rPr/>
      </w:pPr>
      <w:r>
        <w:rPr/>
        <w:t xml:space="preserve">l’ajustement régulier du programme en fonction des progrès et retours du Client, au minimum </w:t>
      </w:r>
      <w:r>
        <w:rPr>
          <w:b/>
          <w:bCs/>
        </w:rPr>
        <w:t>toutes les 10 semaines</w:t>
      </w:r>
      <w:r>
        <w:rPr/>
        <w:t xml:space="preserve"> ;</w:t>
      </w:r>
    </w:p>
    <w:p>
      <w:pPr>
        <w:pStyle w:val="ListParagraph"/>
        <w:numPr>
          <w:ilvl w:val="0"/>
          <w:numId w:val="2"/>
        </w:numPr>
        <w:spacing w:before="0" w:after="60"/>
        <w:jc w:val="both"/>
        <w:rPr/>
      </w:pPr>
      <w:r>
        <w:rPr/>
        <w:t xml:space="preserve">un suivi personnalisé via </w:t>
      </w:r>
      <w:r>
        <w:rPr>
          <w:b/>
          <w:bCs/>
        </w:rPr>
        <w:t>Google Sheet, Email, WhatsApp et Instagram</w:t>
      </w:r>
      <w:r>
        <w:rPr>
          <w:b/>
          <w:bCs/>
        </w:rPr>
      </w:r>
      <w:r>
        <w:rPr>
          <w:b/>
          <w:bCs/>
        </w:rPr>
      </w:r>
      <w:r>
        <w:rPr/>
        <w:t xml:space="preserve">, à raison de </w:t>
      </w:r>
      <w:r>
        <w:rPr/>
        <w:t xml:space="preserve">au moins </w:t>
      </w:r>
      <w:r>
        <w:rPr>
          <w:b/>
          <w:bCs/>
        </w:rPr>
        <w:t>1</w:t>
      </w:r>
      <w:r>
        <w:rPr>
          <w:b/>
          <w:bCs/>
        </w:rPr>
        <w:t xml:space="preserve"> point de suivi par semaine.</w:t>
      </w:r>
    </w:p>
    <w:p>
      <w:pPr>
        <w:pStyle w:val="ListParagraph"/>
        <w:numPr>
          <w:ilvl w:val="0"/>
          <w:numId w:val="2"/>
        </w:numPr>
        <w:spacing w:before="0" w:after="60"/>
        <w:jc w:val="both"/>
        <w:rPr/>
      </w:pPr>
      <w:r>
        <w:rPr/>
        <w:t xml:space="preserve">des réponses aux questions du Client dans un délai indicatif de </w:t>
      </w:r>
      <w:r>
        <w:rPr>
          <w:b/>
          <w:bCs/>
        </w:rPr>
        <w:t xml:space="preserve">48 heures ouvrées </w:t>
      </w:r>
      <w:r>
        <w:rPr>
          <w:b w:val="false"/>
          <w:bCs w:val="false"/>
        </w:rPr>
        <w:t>(sauf vacances si indiqué).</w:t>
      </w:r>
    </w:p>
    <w:p>
      <w:pPr>
        <w:pStyle w:val="ListParagraph"/>
        <w:numPr>
          <w:ilvl w:val="0"/>
          <w:numId w:val="2"/>
        </w:numPr>
        <w:spacing w:before="0" w:after="60"/>
        <w:jc w:val="both"/>
        <w:rPr/>
      </w:pPr>
      <w:r>
        <w:rPr>
          <w:b/>
          <w:bCs/>
        </w:rPr>
        <w:t>des recommandations alimentaires générales, ne constituant en aucun cas des prescriptions diététiques ou médicales</w:t>
      </w:r>
      <w:r>
        <w:rPr/>
        <w:t>.</w:t>
      </w:r>
    </w:p>
    <w:p>
      <w:pPr>
        <w:pStyle w:val="Normal"/>
        <w:spacing w:before="0" w:after="120"/>
        <w:jc w:val="both"/>
        <w:rPr/>
      </w:pPr>
      <w:r>
        <w:rPr>
          <w:b/>
          <w:bCs/>
        </w:rPr>
        <w:t>2.2 – Prestations exclues.</w:t>
      </w:r>
      <w:r>
        <w:rPr/>
        <w:t xml:space="preserve"> La prestation ne comprend pas : les consultations médicales, paramédicales ou diététiques ; les séances de coaching en présentiel ; une disponibilité permanente du Coach en dehors des modalités de suivi convenues ; la fourniture de matériel sportif ou d’équipements.</w:t>
      </w:r>
    </w:p>
    <w:p>
      <w:pPr>
        <w:pStyle w:val="Normal"/>
        <w:spacing w:before="0" w:after="120"/>
        <w:jc w:val="both"/>
        <w:rPr/>
      </w:pPr>
      <w:r>
        <w:rPr>
          <w:b/>
          <w:bCs/>
        </w:rPr>
        <w:t>2.3 – Prestation à distance.</w:t>
      </w:r>
      <w:r>
        <w:rPr/>
        <w:t xml:space="preserve"> La prestation est exécutée exclusivement à distance. Le Client fait son affaire personnelle de disposer du matériel, de l’espace de pratique et de la connexion internet nécessaires à l’exécution des séances et au suivi.</w:t>
      </w:r>
    </w:p>
    <w:p>
      <w:pPr>
        <w:pStyle w:val="Heading2"/>
        <w:rPr/>
      </w:pPr>
      <w:r>
        <w:rPr/>
        <w:t>ARTICLE 3 – DURÉE, RECONDUCTION ET RÉSILIATION</w:t>
      </w:r>
    </w:p>
    <w:p>
      <w:pPr>
        <w:pStyle w:val="Normal"/>
        <w:spacing w:before="0" w:after="120"/>
        <w:jc w:val="both"/>
        <w:rPr/>
      </w:pPr>
      <w:r>
        <w:rPr>
          <w:b/>
          <w:bCs/>
        </w:rPr>
        <w:t>3.1 – Engagement initial.</w:t>
      </w:r>
      <w:r>
        <w:rPr/>
        <w:t xml:space="preserve"> Le contrat est conclu pour une </w:t>
      </w:r>
      <w:r>
        <w:rPr>
          <w:b/>
          <w:bCs/>
        </w:rPr>
        <w:t>période initiale d’engagement de dix (10) semaines, soit deux mois et demi</w:t>
      </w:r>
      <w:r>
        <w:rPr/>
        <w:t>, courant à compter de la date de début convenue entre les Parties, sous réserve de l’encaissement effectif du premier paiement dans les conditions de l’article 4.</w:t>
      </w:r>
    </w:p>
    <w:p>
      <w:pPr>
        <w:pStyle w:val="Normal"/>
        <w:spacing w:before="0" w:after="120"/>
        <w:jc w:val="both"/>
        <w:rPr/>
      </w:pPr>
      <w:r>
        <w:rPr>
          <w:b/>
          <w:bCs/>
        </w:rPr>
        <w:t>3.2 – Reconduction tacite.</w:t>
      </w:r>
      <w:r>
        <w:rPr/>
        <w:t xml:space="preserve"> À l’issue de la période initiale, le contrat se reconduit tacitement par </w:t>
      </w:r>
      <w:r>
        <w:rPr>
          <w:b/>
          <w:bCs/>
        </w:rPr>
        <w:t>périodes successives d’un (1) mois</w:t>
      </w:r>
      <w:r>
        <w:rPr/>
        <w:t>, sauf résiliation dans les conditions du présent article. Le Coach informera le Client des conditions de reconduction conformément aux articles L. 215-1 et suivants du Code de la consommation, reproduits en Annexe 3.</w:t>
      </w:r>
    </w:p>
    <w:p>
      <w:pPr>
        <w:pStyle w:val="Normal"/>
        <w:spacing w:before="0" w:after="120"/>
        <w:jc w:val="both"/>
        <w:rPr/>
      </w:pPr>
      <w:r>
        <w:rPr>
          <w:b/>
          <w:bCs/>
        </w:rPr>
        <w:t>3.3 – Résiliation par le Client.</w:t>
      </w:r>
      <w:r>
        <w:rPr/>
        <w:t xml:space="preserve"> Le Client peut résilier le contrat :</w:t>
      </w:r>
    </w:p>
    <w:p>
      <w:pPr>
        <w:pStyle w:val="ListParagraph"/>
        <w:numPr>
          <w:ilvl w:val="0"/>
          <w:numId w:val="2"/>
        </w:numPr>
        <w:spacing w:before="0" w:after="60"/>
        <w:jc w:val="both"/>
        <w:rPr/>
      </w:pPr>
      <w:r>
        <w:rPr/>
        <w:t>à l’issue de la période initiale d’engagement, puis à tout moment pour la fin d’une période mensuelle en cours ;</w:t>
      </w:r>
    </w:p>
    <w:p>
      <w:pPr>
        <w:pStyle w:val="ListParagraph"/>
        <w:numPr>
          <w:ilvl w:val="0"/>
          <w:numId w:val="2"/>
        </w:numPr>
        <w:spacing w:before="0" w:after="60"/>
        <w:jc w:val="both"/>
        <w:rPr/>
      </w:pPr>
      <w:r>
        <w:rPr/>
        <w:t xml:space="preserve">en notifiant sa décision par email à </w:t>
      </w:r>
      <w:r>
        <w:rPr>
          <w:b/>
          <w:bCs/>
        </w:rPr>
        <w:t>remicoachingpro@gmail.com</w:t>
      </w:r>
      <w:r>
        <w:rPr/>
        <w:t xml:space="preserve"> ou, lorsque le contrat a été conclu par voie électronique, au moyen de la fonctionnalité de résiliation en ligne prévue à l’article L. 215-1-1 du Code de la consommation ;</w:t>
      </w:r>
    </w:p>
    <w:p>
      <w:pPr>
        <w:pStyle w:val="ListParagraph"/>
        <w:numPr>
          <w:ilvl w:val="0"/>
          <w:numId w:val="2"/>
        </w:numPr>
        <w:spacing w:before="0" w:after="60"/>
        <w:jc w:val="both"/>
        <w:rPr/>
      </w:pPr>
      <w:r>
        <w:rPr/>
        <w:t xml:space="preserve">au plus tard </w:t>
      </w:r>
      <w:r>
        <w:rPr>
          <w:b/>
          <w:bCs/>
        </w:rPr>
        <w:t>7 jours</w:t>
      </w:r>
      <w:r>
        <w:rPr/>
        <w:t xml:space="preserve"> avant l’échéance de la période en cours.</w:t>
      </w:r>
    </w:p>
    <w:p>
      <w:pPr>
        <w:pStyle w:val="Normal"/>
        <w:spacing w:before="0" w:after="120"/>
        <w:jc w:val="both"/>
        <w:rPr/>
      </w:pPr>
      <w:r>
        <w:rPr/>
        <w:t xml:space="preserve">La résiliation prend effet à la fin de la période en cours. </w:t>
      </w:r>
      <w:r>
        <w:rPr>
          <w:b/>
          <w:bCs/>
        </w:rPr>
        <w:t>Toute période entamée est due dans son intégralité et ne donne lieu à aucun remboursement, même partiel</w:t>
      </w:r>
      <w:r>
        <w:rPr/>
        <w:t>, sauf application du droit de rétractation (article 6) ou inexécution imputable au Coach.</w:t>
      </w:r>
    </w:p>
    <w:p>
      <w:pPr>
        <w:pStyle w:val="Normal"/>
        <w:spacing w:before="0" w:after="120"/>
        <w:jc w:val="both"/>
        <w:rPr/>
      </w:pPr>
      <w:r>
        <w:rPr>
          <w:b/>
          <w:bCs/>
        </w:rPr>
        <w:t>3.4 – Résiliation par le Coach pour manquement.</w:t>
      </w:r>
      <w:r>
        <w:rPr/>
        <w:t xml:space="preserve"> En cas de manquement grave du Client à ses obligations — notamment défaut de paiement, comportement injurieux, menaçant ou déloyal, fausse déclaration relative à son état de santé, ou violation de l’article 10 (propriété intellectuelle) — le Coach pourra résilier le contrat de plein droit, huit (8) jours après une mise en demeure adressée par email et restée sans effet, ou sans délai lorsque le manquement rend impossible la poursuite du contrat. Les sommes correspondant à la période en cours restent acquises au Coach à titre de contrepartie de la prestation entamée, sans préjudice de tous dommages-intérêts.</w:t>
      </w:r>
    </w:p>
    <w:p>
      <w:pPr>
        <w:pStyle w:val="Heading2"/>
        <w:rPr/>
      </w:pPr>
      <w:r>
        <w:rPr/>
        <w:t>ARTICLE 4 – CONDITIONS FINANCIÈRES</w:t>
      </w:r>
    </w:p>
    <w:p>
      <w:pPr>
        <w:pStyle w:val="Normal"/>
        <w:spacing w:before="0" w:after="120"/>
        <w:jc w:val="both"/>
        <w:rPr/>
      </w:pPr>
      <w:r>
        <w:rPr>
          <w:b/>
          <w:bCs/>
        </w:rPr>
        <w:t>4.1 – Prix.</w:t>
      </w:r>
      <w:r>
        <w:rPr/>
        <w:t xml:space="preserve"> Le prix de la prestation est fixé comme suit :</w:t>
      </w:r>
    </w:p>
    <w:p>
      <w:pPr>
        <w:pStyle w:val="ListParagraph"/>
        <w:numPr>
          <w:ilvl w:val="0"/>
          <w:numId w:val="2"/>
        </w:numPr>
        <w:spacing w:before="0" w:after="60"/>
        <w:jc w:val="both"/>
        <w:rPr/>
      </w:pPr>
      <w:r>
        <w:rPr/>
        <w:t xml:space="preserve">période initiale d’engagement (10 semaines) : </w:t>
      </w:r>
      <w:r>
        <w:rPr>
          <w:b/>
          <w:bCs/>
        </w:rPr>
        <w:t xml:space="preserve">150€, 120€ ou </w:t>
      </w:r>
      <w:r>
        <w:rPr>
          <w:b/>
          <w:bCs/>
        </w:rPr>
        <w:t>100€</w:t>
      </w:r>
      <w:r>
        <w:rPr/>
        <w:t xml:space="preserve"> </w:t>
      </w:r>
      <w:r>
        <w:rPr>
          <w:b/>
          <w:bCs/>
        </w:rPr>
        <w:t>TTC pour 10 semaines</w:t>
      </w:r>
      <w:r>
        <w:rPr/>
        <w:t xml:space="preserve"> (selon la formule choisie) </w:t>
      </w:r>
      <w:r>
        <w:rPr/>
        <w:t>payable selon les modalités de l’article 4.2 ;</w:t>
      </w:r>
    </w:p>
    <w:p>
      <w:pPr>
        <w:pStyle w:val="ListParagraph"/>
        <w:spacing w:before="0" w:after="60"/>
        <w:jc w:val="both"/>
        <w:rPr/>
      </w:pPr>
      <w:r>
        <w:rPr/>
      </w:r>
    </w:p>
    <w:p>
      <w:pPr>
        <w:pStyle w:val="Normal"/>
        <w:spacing w:before="0" w:after="120"/>
        <w:jc w:val="both"/>
        <w:rPr/>
      </w:pPr>
      <w:r>
        <w:rPr/>
        <w:t xml:space="preserve">TVA non applicable, article 293 B du Code général des impôts. </w:t>
      </w:r>
      <w:r>
        <w:rPr>
          <w:b/>
          <w:bCs/>
        </w:rPr>
      </w:r>
    </w:p>
    <w:p>
      <w:pPr>
        <w:pStyle w:val="Normal"/>
        <w:spacing w:before="0" w:after="120"/>
        <w:jc w:val="both"/>
        <w:rPr/>
      </w:pPr>
      <w:r>
        <w:rPr>
          <w:b/>
          <w:bCs/>
        </w:rPr>
        <w:t>4.2 – Paiement d’avance – condition d’accès.</w:t>
      </w:r>
      <w:r>
        <w:rPr/>
        <w:t xml:space="preserve"> Chaque période (période initiale puis chaque période mensuelle reconduite) est payable </w:t>
      </w:r>
      <w:r>
        <w:rPr>
          <w:b/>
          <w:bCs/>
        </w:rPr>
        <w:t>intégralement et d’avance</w:t>
      </w:r>
      <w:r>
        <w:rPr/>
        <w:t xml:space="preserve">, avant son commencement. </w:t>
      </w:r>
      <w:r>
        <w:rPr>
          <w:b/>
          <w:bCs/>
        </w:rPr>
        <w:t>Le démarrage puis la poursuite des prestations sont expressément subordonnés à l’encaissement effectif du paiement correspondant.</w:t>
      </w:r>
      <w:r>
        <w:rPr/>
        <w:t xml:space="preserve"> Aucun programme, suivi ou contenu n’est fourni pour une période non réglée.</w:t>
      </w:r>
    </w:p>
    <w:p>
      <w:pPr>
        <w:pStyle w:val="Normal"/>
        <w:spacing w:before="0" w:after="120"/>
        <w:jc w:val="both"/>
        <w:rPr/>
      </w:pPr>
      <w:r>
        <w:rPr>
          <w:b/>
          <w:bCs/>
        </w:rPr>
        <w:t>4.3 – Moyens de paiement.</w:t>
      </w:r>
      <w:r>
        <w:rPr/>
        <w:t xml:space="preserve"> Le paiement s’effectue par </w:t>
      </w:r>
      <w:r>
        <w:rPr>
          <w:b/>
          <w:bCs/>
        </w:rPr>
        <w:t xml:space="preserve">carte bancaire via Stripe / virement </w:t>
      </w:r>
      <w:r>
        <w:rPr>
          <w:b/>
          <w:bCs/>
        </w:rPr>
        <w:t>bancaire</w:t>
      </w:r>
      <w:r>
        <w:rPr>
          <w:b/>
          <w:bCs/>
        </w:rPr>
        <w:t xml:space="preserve"> / prélèvement]</w:t>
      </w:r>
      <w:r>
        <w:rPr/>
        <w:t>. En cas de paiement récurrent, le Client autorise le prélèvement automatique du montant de chaque période à son échéance.</w:t>
      </w:r>
    </w:p>
    <w:p>
      <w:pPr>
        <w:pStyle w:val="Normal"/>
        <w:spacing w:before="0" w:after="120"/>
        <w:jc w:val="both"/>
        <w:rPr/>
      </w:pPr>
      <w:r>
        <w:rPr>
          <w:b/>
          <w:bCs/>
        </w:rPr>
        <w:t>4.4 – Révision du prix.</w:t>
      </w:r>
      <w:r>
        <w:rPr/>
        <w:t xml:space="preserve"> Le Coach peut réviser le prix applicable aux périodes reconduites, sous réserve d’en informer le Client par email au moins </w:t>
      </w:r>
      <w:r>
        <w:rPr>
          <w:b/>
          <w:bCs/>
        </w:rPr>
        <w:t>trente (30) jours</w:t>
      </w:r>
      <w:r>
        <w:rPr/>
        <w:t xml:space="preserve"> avant l’entrée en vigueur du nouveau tarif. Le Client peut alors résilier le contrat pour la fin de la période en cours, sans frais. À défaut de résiliation, le nouveau tarif s’applique à la période suivante.</w:t>
      </w:r>
    </w:p>
    <w:p>
      <w:pPr>
        <w:pStyle w:val="Heading2"/>
        <w:rPr/>
      </w:pPr>
      <w:r>
        <w:rPr/>
        <w:t>ARTICLE 5 – DÉFAUT DE PAIEMENT</w:t>
      </w:r>
    </w:p>
    <w:p>
      <w:pPr>
        <w:pStyle w:val="Normal"/>
        <w:spacing w:before="0" w:after="120"/>
        <w:jc w:val="both"/>
        <w:rPr/>
      </w:pPr>
      <w:r>
        <w:rPr>
          <w:b/>
          <w:bCs/>
        </w:rPr>
        <w:t>5.1 – Suspension immédiate.</w:t>
      </w:r>
      <w:r>
        <w:rPr/>
        <w:t xml:space="preserve"> Tout défaut de paiement à l’échéance (rejet de prélèvement, impayé, opposition injustifiée) entraîne de plein droit, sans formalité préalable, la </w:t>
      </w:r>
      <w:r>
        <w:rPr>
          <w:b/>
          <w:bCs/>
        </w:rPr>
        <w:t>suspension immédiate de l’accès aux prestations</w:t>
      </w:r>
      <w:r>
        <w:rPr/>
        <w:t xml:space="preserve"> (programme, suivi, échanges), jusqu’au complet paiement des sommes dues. La suspension ne dispense pas le Client du paiement des périodes déjà commencées.</w:t>
      </w:r>
    </w:p>
    <w:p>
      <w:pPr>
        <w:pStyle w:val="Normal"/>
        <w:spacing w:before="0" w:after="120"/>
        <w:jc w:val="both"/>
        <w:rPr/>
      </w:pPr>
      <w:r>
        <w:rPr>
          <w:b/>
          <w:bCs/>
        </w:rPr>
        <w:t>5.2 – Déchéance du terme.</w:t>
      </w:r>
      <w:r>
        <w:rPr/>
        <w:t xml:space="preserve"> Si une faculté de paiement échelonné a été exceptionnellement consentie au Client, tout incident de paiement non régularisé sous huit (8) jours rend </w:t>
      </w:r>
      <w:r>
        <w:rPr>
          <w:b/>
          <w:bCs/>
        </w:rPr>
        <w:t>immédiatement exigible la totalité du solde restant dû</w:t>
      </w:r>
      <w:r>
        <w:rPr/>
        <w:t xml:space="preserve"> au titre de la période d’engagement concernée.</w:t>
      </w:r>
    </w:p>
    <w:p>
      <w:pPr>
        <w:pStyle w:val="Normal"/>
        <w:spacing w:before="0" w:after="120"/>
        <w:jc w:val="both"/>
        <w:rPr/>
      </w:pPr>
      <w:r>
        <w:rPr>
          <w:b/>
          <w:bCs/>
        </w:rPr>
        <w:t>5.3 – Intérêts et clause pénale.</w:t>
      </w:r>
      <w:r>
        <w:rPr/>
        <w:t xml:space="preserve"> Toute somme impayée à l’échéance porte intérêt au taux légal à compter de la mise en demeure. En outre, quinze (15) jours après une mise en demeure restée infructueuse, le Client sera redevable, à titre de clause pénale au sens de l’article 1231-5 du Code civil, d’une </w:t>
      </w:r>
      <w:r>
        <w:rPr>
          <w:b/>
          <w:bCs/>
        </w:rPr>
        <w:t>indemnité forfaitaire égale à 10 % des sommes restant dues</w:t>
      </w:r>
      <w:r>
        <w:rPr/>
        <w:t xml:space="preserve">, avec un minimum de </w:t>
      </w:r>
      <w:r>
        <w:rPr>
          <w:b/>
          <w:bCs/>
        </w:rPr>
        <w:t>50 €</w:t>
      </w:r>
      <w:r>
        <w:rPr/>
        <w:t>, sans préjudice de dommages-intérêts complémentaires si le préjudice subi est supérieur.</w:t>
      </w:r>
    </w:p>
    <w:p>
      <w:pPr>
        <w:pStyle w:val="Normal"/>
        <w:spacing w:before="0" w:after="120"/>
        <w:jc w:val="both"/>
        <w:rPr/>
      </w:pPr>
      <w:r>
        <w:rPr>
          <w:b/>
          <w:bCs/>
        </w:rPr>
        <w:t>5.4 – Procédure de recouvrement.</w:t>
      </w:r>
      <w:r>
        <w:rPr/>
        <w:t xml:space="preserve"> La mise en demeure est adressée par email doublé d’une lettre recommandée avec accusé de réception. À défaut de règlement dans un délai de quinze (15) jours à compter de sa réception, le Coach pourra : (i) résilier le contrat de plein droit dans les conditions de l’article 3.4 ; (ii) confier le recouvrement à tout mandataire ou engager toute procédure utile, notamment une procédure d’injonction de payer devant la juridiction compétente. Les frais de recouvrement seront supportés par le Client dans les conditions et limites autorisées par la loi.</w:t>
      </w:r>
    </w:p>
    <w:p>
      <w:pPr>
        <w:pStyle w:val="Heading2"/>
        <w:rPr/>
      </w:pPr>
      <w:r>
        <w:rPr/>
        <w:t>ARTICLE 6 – DROIT DE RÉTRACTATION</w:t>
      </w:r>
    </w:p>
    <w:p>
      <w:pPr>
        <w:pStyle w:val="Normal"/>
        <w:spacing w:before="0" w:after="120"/>
        <w:jc w:val="both"/>
        <w:rPr/>
      </w:pPr>
      <w:r>
        <w:rPr>
          <w:b/>
          <w:bCs/>
        </w:rPr>
        <w:t>6.1 – Principe.</w:t>
      </w:r>
      <w:r>
        <w:rPr/>
        <w:t xml:space="preserve"> Le présent contrat étant conclu à distance, le Client dispose, conformément à l’article L. 221-18 du Code de la consommation, d’un délai de </w:t>
      </w:r>
      <w:r>
        <w:rPr>
          <w:b/>
          <w:bCs/>
        </w:rPr>
        <w:t>quatorze (14) jours</w:t>
      </w:r>
      <w:r>
        <w:rPr/>
        <w:t xml:space="preserve"> à compter de sa conclusion pour se rétracter, sans avoir à motiver sa décision.</w:t>
      </w:r>
    </w:p>
    <w:p>
      <w:pPr>
        <w:pStyle w:val="Normal"/>
        <w:spacing w:before="0" w:after="120"/>
        <w:jc w:val="both"/>
        <w:rPr/>
      </w:pPr>
      <w:r>
        <w:rPr>
          <w:b/>
          <w:bCs/>
        </w:rPr>
        <w:t>6.2 – Exercice.</w:t>
      </w:r>
      <w:r>
        <w:rPr/>
        <w:t xml:space="preserve"> Le Client exerce son droit de rétractation en adressant au Coach, avant l’expiration du délai, le formulaire figurant en </w:t>
      </w:r>
      <w:r>
        <w:rPr>
          <w:b/>
          <w:bCs/>
        </w:rPr>
        <w:t>Annexe 1</w:t>
      </w:r>
      <w:r>
        <w:rPr/>
        <w:t xml:space="preserve"> ou toute autre déclaration dénuée d’ambiguïté, par email à </w:t>
      </w:r>
      <w:r>
        <w:rPr>
          <w:b/>
          <w:bCs/>
        </w:rPr>
        <w:t>remicoachingpro@gmail.com</w:t>
      </w:r>
      <w:r>
        <w:rPr/>
        <w:t xml:space="preserve"> ou par courrier à l’adresse du siège.</w:t>
      </w:r>
    </w:p>
    <w:p>
      <w:pPr>
        <w:pStyle w:val="Normal"/>
        <w:spacing w:before="0" w:after="120"/>
        <w:jc w:val="both"/>
        <w:rPr/>
      </w:pPr>
      <w:r>
        <w:rPr>
          <w:b/>
          <w:bCs/>
        </w:rPr>
        <w:t>6.3 – Exécution anticipée à la demande du Client.</w:t>
      </w:r>
      <w:r>
        <w:rPr/>
        <w:t xml:space="preserve"> Si le Client souhaite que la prestation commence avant l’expiration du délai de rétractation, il en fait la </w:t>
      </w:r>
      <w:r>
        <w:rPr>
          <w:b/>
          <w:bCs/>
        </w:rPr>
        <w:t>demande expresse</w:t>
      </w:r>
      <w:r>
        <w:rPr/>
        <w:t xml:space="preserve"> en cochant la case prévue à cet effet lors de la conclusion du contrat. Dans ce cas, conformément à l’article L. 221-25 du Code de la consommation, s’il exerce ensuite son droit de rétractation, il sera redevable d’un </w:t>
      </w:r>
      <w:r>
        <w:rPr>
          <w:b/>
          <w:bCs/>
        </w:rPr>
        <w:t>montant proportionnel à la prestation fournie</w:t>
      </w:r>
      <w:r>
        <w:rPr/>
        <w:t xml:space="preserve"> jusqu’à la communication de sa décision de rétractation, calculé sur la base du prix total convenu.</w:t>
      </w:r>
    </w:p>
    <w:p>
      <w:pPr>
        <w:pStyle w:val="Normal"/>
        <w:spacing w:before="0" w:after="120"/>
        <w:jc w:val="both"/>
        <w:rPr/>
      </w:pPr>
      <w:r>
        <w:rPr>
          <w:b/>
          <w:bCs/>
        </w:rPr>
        <w:t>6.4 – Remboursement.</w:t>
      </w:r>
      <w:r>
        <w:rPr/>
        <w:t xml:space="preserve"> En cas de rétractation, le Coach rembourse au Client les sommes versées, déduction faite le cas échéant du montant visé à l’article 6.3, au plus tard dans les quatorze (14) jours suivant la réception de la décision de rétractation, en utilisant le même moyen de paiement que celui utilisé par le Client.</w:t>
      </w:r>
    </w:p>
    <w:p>
      <w:pPr>
        <w:pStyle w:val="Heading2"/>
        <w:rPr/>
      </w:pPr>
      <w:r>
        <w:rPr/>
        <w:t>ARTICLE 7 – OBLIGATIONS DU COACH</w:t>
      </w:r>
    </w:p>
    <w:p>
      <w:pPr>
        <w:pStyle w:val="Normal"/>
        <w:spacing w:before="0" w:after="120"/>
        <w:jc w:val="both"/>
        <w:rPr/>
      </w:pPr>
      <w:r>
        <w:rPr/>
        <w:t>Le Coach s’engage à :</w:t>
      </w:r>
    </w:p>
    <w:p>
      <w:pPr>
        <w:pStyle w:val="ListParagraph"/>
        <w:numPr>
          <w:ilvl w:val="0"/>
          <w:numId w:val="2"/>
        </w:numPr>
        <w:spacing w:before="0" w:after="60"/>
        <w:jc w:val="both"/>
        <w:rPr/>
      </w:pPr>
      <w:r>
        <w:rPr/>
        <w:t xml:space="preserve">exécuter la prestation avec diligence et professionnalisme, dans le cadre d’une </w:t>
      </w:r>
      <w:r>
        <w:rPr>
          <w:b/>
          <w:bCs/>
        </w:rPr>
        <w:t>obligation de moyens</w:t>
      </w:r>
      <w:r>
        <w:rPr/>
        <w:t xml:space="preserve"> ;</w:t>
      </w:r>
    </w:p>
    <w:p>
      <w:pPr>
        <w:pStyle w:val="ListParagraph"/>
        <w:numPr>
          <w:ilvl w:val="0"/>
          <w:numId w:val="2"/>
        </w:numPr>
        <w:spacing w:before="0" w:after="60"/>
        <w:jc w:val="both"/>
        <w:rPr/>
      </w:pPr>
      <w:r>
        <w:rPr/>
        <w:t>concevoir des programmes adaptés aux informations communiquées par le Client, notamment via le questionnaire de santé (Annexe 2) ;</w:t>
      </w:r>
    </w:p>
    <w:p>
      <w:pPr>
        <w:pStyle w:val="ListParagraph"/>
        <w:numPr>
          <w:ilvl w:val="0"/>
          <w:numId w:val="2"/>
        </w:numPr>
        <w:spacing w:before="0" w:after="60"/>
        <w:jc w:val="both"/>
        <w:rPr/>
      </w:pPr>
      <w:r>
        <w:rPr/>
        <w:t>assurer le suivi selon les modalités et fréquences prévues à l’article 2 ;</w:t>
      </w:r>
    </w:p>
    <w:p>
      <w:pPr>
        <w:pStyle w:val="ListParagraph"/>
        <w:numPr>
          <w:ilvl w:val="0"/>
          <w:numId w:val="2"/>
        </w:numPr>
        <w:spacing w:before="0" w:after="60"/>
        <w:jc w:val="both"/>
        <w:rPr/>
      </w:pPr>
      <w:r>
        <w:rPr/>
        <w:t>préserver la confidentialité des informations personnelles communiquées par le Client ;</w:t>
      </w:r>
    </w:p>
    <w:p>
      <w:pPr>
        <w:pStyle w:val="ListParagraph"/>
        <w:numPr>
          <w:ilvl w:val="0"/>
          <w:numId w:val="2"/>
        </w:numPr>
        <w:spacing w:before="0" w:after="60"/>
        <w:jc w:val="both"/>
        <w:rPr/>
      </w:pPr>
      <w:r>
        <w:rPr/>
        <w:t>maintenir en vigueur une assurance de responsabilité civile professionnelle couvrant son activité.</w:t>
      </w:r>
    </w:p>
    <w:p>
      <w:pPr>
        <w:pStyle w:val="Heading2"/>
        <w:rPr/>
      </w:pPr>
      <w:r>
        <w:rPr/>
        <w:t>ARTICLE 8 – OBLIGATIONS DU CLIENT</w:t>
      </w:r>
    </w:p>
    <w:p>
      <w:pPr>
        <w:pStyle w:val="Normal"/>
        <w:spacing w:before="0" w:after="120"/>
        <w:jc w:val="both"/>
        <w:rPr/>
      </w:pPr>
      <w:r>
        <w:rPr/>
        <w:t>Le Client s’engage à :</w:t>
      </w:r>
    </w:p>
    <w:p>
      <w:pPr>
        <w:pStyle w:val="ListParagraph"/>
        <w:numPr>
          <w:ilvl w:val="0"/>
          <w:numId w:val="2"/>
        </w:numPr>
        <w:spacing w:before="0" w:after="60"/>
        <w:jc w:val="both"/>
        <w:rPr/>
      </w:pPr>
      <w:r>
        <w:rPr/>
        <w:t xml:space="preserve">remplir de manière </w:t>
      </w:r>
      <w:r>
        <w:rPr>
          <w:b/>
          <w:bCs/>
        </w:rPr>
        <w:t>sincère, complète et exacte</w:t>
      </w:r>
      <w:r>
        <w:rPr/>
        <w:t xml:space="preserve"> le questionnaire de santé (Annexe 2) préalablement au début de la prestation, et signaler sans délai au Coach toute modification de son état de santé en cours de contrat ;</w:t>
      </w:r>
    </w:p>
    <w:p>
      <w:pPr>
        <w:pStyle w:val="ListParagraph"/>
        <w:numPr>
          <w:ilvl w:val="0"/>
          <w:numId w:val="2"/>
        </w:numPr>
        <w:spacing w:before="0" w:after="60"/>
        <w:jc w:val="both"/>
        <w:rPr/>
      </w:pPr>
      <w:r>
        <w:rPr/>
        <w:t xml:space="preserve">fournir avant le début de la prestation un </w:t>
      </w:r>
      <w:r>
        <w:rPr>
          <w:b/>
          <w:bCs/>
        </w:rPr>
        <w:t>certificat médical de non contre-indication à la pratique sportive</w:t>
      </w:r>
      <w:r>
        <w:rPr/>
        <w:t xml:space="preserve"> datant de moins de </w:t>
      </w:r>
      <w:r>
        <w:rPr>
          <w:b/>
          <w:bCs/>
        </w:rPr>
        <w:t>6 mois</w:t>
      </w:r>
      <w:r>
        <w:rPr/>
        <w:t xml:space="preserve">, ou, à défaut, reconnaître expressément avoir été invité à consulter un médecin et pratiquer sous sa seule responsabilité </w:t>
      </w:r>
      <w:r>
        <w:rPr/>
        <w:t>dans un email</w:t>
      </w:r>
      <w:r>
        <w:rPr/>
        <w:t>;</w:t>
      </w:r>
    </w:p>
    <w:p>
      <w:pPr>
        <w:pStyle w:val="ListParagraph"/>
        <w:numPr>
          <w:ilvl w:val="0"/>
          <w:numId w:val="2"/>
        </w:numPr>
        <w:spacing w:before="0" w:after="60"/>
        <w:jc w:val="both"/>
        <w:rPr/>
      </w:pPr>
      <w:r>
        <w:rPr/>
        <w:t>suivre les consignes techniques et de sécurité communiquées par le Coach et ne pas modifier les exercices de sa propre initiative sans en référer au Coach ;</w:t>
      </w:r>
    </w:p>
    <w:p>
      <w:pPr>
        <w:pStyle w:val="ListParagraph"/>
        <w:numPr>
          <w:ilvl w:val="0"/>
          <w:numId w:val="2"/>
        </w:numPr>
        <w:spacing w:before="0" w:after="60"/>
        <w:jc w:val="both"/>
        <w:rPr/>
      </w:pPr>
      <w:r>
        <w:rPr/>
        <w:t>utiliser les contenus fournis dans les conditions de l’article 10 ;</w:t>
      </w:r>
    </w:p>
    <w:p>
      <w:pPr>
        <w:pStyle w:val="ListParagraph"/>
        <w:numPr>
          <w:ilvl w:val="0"/>
          <w:numId w:val="2"/>
        </w:numPr>
        <w:spacing w:before="0" w:after="60"/>
        <w:jc w:val="both"/>
        <w:rPr/>
      </w:pPr>
      <w:r>
        <w:rPr/>
        <w:t>régler le prix dans les conditions de l’article 4 ;</w:t>
      </w:r>
    </w:p>
    <w:p>
      <w:pPr>
        <w:pStyle w:val="ListParagraph"/>
        <w:numPr>
          <w:ilvl w:val="0"/>
          <w:numId w:val="2"/>
        </w:numPr>
        <w:spacing w:before="0" w:after="60"/>
        <w:jc w:val="both"/>
        <w:rPr/>
      </w:pPr>
      <w:r>
        <w:rPr/>
        <w:t>adopter un comportement loyal et respectueux dans ses échanges avec le Coach.</w:t>
      </w:r>
    </w:p>
    <w:p>
      <w:pPr>
        <w:pStyle w:val="Heading2"/>
        <w:rPr/>
      </w:pPr>
      <w:r>
        <w:rPr/>
        <w:t>ARTICLE 9 – SANTÉ, SÉCURITÉ ET RESPONSABILITÉ</w:t>
      </w:r>
    </w:p>
    <w:p>
      <w:pPr>
        <w:pStyle w:val="Normal"/>
        <w:spacing w:before="0" w:after="120"/>
        <w:jc w:val="both"/>
        <w:rPr/>
      </w:pPr>
      <w:r>
        <w:rPr>
          <w:b/>
          <w:bCs/>
        </w:rPr>
        <w:t>9.1 – Absence de prestation médicale.</w:t>
      </w:r>
      <w:r>
        <w:rPr/>
        <w:t xml:space="preserve"> Le Coach n’est ni médecin, ni professionnel de santé. Les programmes et conseils fournis ne constituent ni un diagnostic, ni un traitement, ni une prescription médicale ou diététique, et ne se substituent en aucun cas à un avis médical.</w:t>
      </w:r>
    </w:p>
    <w:p>
      <w:pPr>
        <w:pStyle w:val="Normal"/>
        <w:spacing w:before="0" w:after="120"/>
        <w:jc w:val="both"/>
        <w:rPr/>
      </w:pPr>
      <w:r>
        <w:rPr>
          <w:b/>
          <w:bCs/>
        </w:rPr>
        <w:t>9.2 – Pratique sous la responsabilité du Client.</w:t>
      </w:r>
      <w:r>
        <w:rPr/>
        <w:t xml:space="preserve"> Le Client reconnaît que les séances sont réalisées </w:t>
      </w:r>
      <w:r>
        <w:rPr>
          <w:b/>
          <w:bCs/>
        </w:rPr>
        <w:t>seul et sans surveillance physique du Coach</w:t>
      </w:r>
      <w:r>
        <w:rPr/>
        <w:t>. Il s’engage à consulter un médecin en cas de doute sur son aptitude, à interrompre immédiatement tout exercice en cas de douleur, malaise, essoufflement anormal ou tout autre symptôme, et à consulter un professionnel de santé avant toute reprise. Le Client déclare pratiquer en connaissance des risques inhérents à toute activité physique.</w:t>
      </w:r>
    </w:p>
    <w:p>
      <w:pPr>
        <w:pStyle w:val="Normal"/>
        <w:spacing w:before="0" w:after="120"/>
        <w:jc w:val="both"/>
        <w:rPr/>
      </w:pPr>
      <w:r>
        <w:rPr>
          <w:b/>
          <w:bCs/>
        </w:rPr>
        <w:t>9.3 – Absence de garantie de résultats.</w:t>
      </w:r>
      <w:r>
        <w:rPr/>
        <w:t xml:space="preserve"> Le Coach est tenu d’une obligation de moyens. Les résultats (perte de poids, prise de masse, performance, etc.) dépendent de nombreux facteurs propres au Client — assiduité, hygiène de vie, alimentation, sommeil, prédispositions individuelles — et </w:t>
      </w:r>
      <w:r>
        <w:rPr>
          <w:b/>
          <w:bCs/>
        </w:rPr>
        <w:t>ne sont en aucun cas garantis</w:t>
      </w:r>
      <w:r>
        <w:rPr/>
        <w:t>. Aucun remboursement ne peut être exigé au motif que les objectifs personnels du Client n’auraient pas été atteints.</w:t>
      </w:r>
    </w:p>
    <w:p>
      <w:pPr>
        <w:pStyle w:val="Normal"/>
        <w:spacing w:before="0" w:after="120"/>
        <w:jc w:val="both"/>
        <w:rPr/>
      </w:pPr>
      <w:r>
        <w:rPr>
          <w:b/>
          <w:bCs/>
        </w:rPr>
        <w:t>9.4 – Limitation de responsabilité.</w:t>
      </w:r>
      <w:r>
        <w:rPr/>
        <w:t xml:space="preserve"> La responsabilité du Coach ne peut être engagée qu’en cas de faute prouvée dans l’exécution de la prestation et est limitée aux dommages directs, dans la limite des sommes effectivement versées par le Client au cours des douze (12) derniers mois. Cette limitation ne s’applique pas en cas de dommage corporel, de faute lourde ou dolosive, ni dans les cas où la loi l’interdit ; elle ne prive pas le Client des droits qu’il tient des dispositions légales d’ordre public, notamment de la garantie légale de conformité des services numériques le cas échéant.</w:t>
      </w:r>
    </w:p>
    <w:p>
      <w:pPr>
        <w:pStyle w:val="Normal"/>
        <w:spacing w:before="0" w:after="120"/>
        <w:jc w:val="both"/>
        <w:rPr/>
      </w:pPr>
      <w:r>
        <w:rPr>
          <w:b/>
          <w:bCs/>
        </w:rPr>
        <w:t>9.5 – Exclusions.</w:t>
      </w:r>
      <w:r>
        <w:rPr/>
        <w:t xml:space="preserve"> Le Coach ne saurait être tenu responsable des dommages résultant : d’une déclaration de santé inexacte ou incomplète du Client ; du non-respect des consignes techniques ou de sécurité ; de la pratique d’exercices non prévus au programme ; de l’utilisation d’un matériel inadapté ou défectueux ; ou d’un environnement de pratique dangereux.</w:t>
      </w:r>
    </w:p>
    <w:p>
      <w:pPr>
        <w:pStyle w:val="Heading2"/>
        <w:rPr/>
      </w:pPr>
      <w:r>
        <w:rPr/>
        <w:t>ARTICLE 10 – PROPRIÉTÉ INTELLECTUELLE ET INTERDICTION DE PARTAGE</w:t>
      </w:r>
    </w:p>
    <w:p>
      <w:pPr>
        <w:pStyle w:val="Normal"/>
        <w:spacing w:before="0" w:after="120"/>
        <w:jc w:val="both"/>
        <w:rPr/>
      </w:pPr>
      <w:r>
        <w:rPr>
          <w:b/>
          <w:bCs/>
        </w:rPr>
        <w:t>10.1 – Propriété.</w:t>
      </w:r>
      <w:r>
        <w:rPr/>
        <w:t xml:space="preserve"> L’ensemble des contenus fournis au Client (programmes d’entraînement, plans, documents, vidéos, supports, méthodes) demeure la propriété exclusive du Coach et est protégé par le Code de la propriété intellectuelle.</w:t>
      </w:r>
    </w:p>
    <w:p>
      <w:pPr>
        <w:pStyle w:val="Normal"/>
        <w:spacing w:before="0" w:after="120"/>
        <w:jc w:val="both"/>
        <w:rPr/>
      </w:pPr>
      <w:r>
        <w:rPr>
          <w:b/>
          <w:bCs/>
        </w:rPr>
        <w:t>10.2 – Licence personnelle.</w:t>
      </w:r>
      <w:r>
        <w:rPr/>
        <w:t xml:space="preserve"> Le Client bénéficie d’un droit d’utilisation </w:t>
      </w:r>
      <w:r>
        <w:rPr>
          <w:b/>
          <w:bCs/>
        </w:rPr>
        <w:t>strictement personnel, non cessible et non transférable</w:t>
      </w:r>
      <w:r>
        <w:rPr/>
        <w:t xml:space="preserve"> des contenus, pour les seuls besoins de son entraînement. Il peut conserver, après la fin du contrat, les programmes qui lui ont été remis, pour son usage personnel exclusivement.</w:t>
      </w:r>
    </w:p>
    <w:p>
      <w:pPr>
        <w:pStyle w:val="Normal"/>
        <w:spacing w:before="0" w:after="120"/>
        <w:jc w:val="both"/>
        <w:rPr/>
      </w:pPr>
      <w:r>
        <w:rPr>
          <w:b/>
          <w:bCs/>
        </w:rPr>
        <w:t>10.3 – Interdictions.</w:t>
      </w:r>
      <w:r>
        <w:rPr/>
        <w:t xml:space="preserve"> Il est strictement interdit au Client de reproduire, publier, diffuser, partager (y compris à titre gratuit, à des proches ou sur les réseaux sociaux), revendre, louer ou mettre à disposition de tiers tout ou partie des contenus, sous quelque forme que ce soit.</w:t>
      </w:r>
    </w:p>
    <w:p>
      <w:pPr>
        <w:pStyle w:val="Normal"/>
        <w:spacing w:before="0" w:after="120"/>
        <w:jc w:val="both"/>
        <w:rPr/>
      </w:pPr>
      <w:r>
        <w:rPr>
          <w:b/>
          <w:bCs/>
        </w:rPr>
        <w:t>10.4 – Clause pénale.</w:t>
      </w:r>
      <w:r>
        <w:rPr/>
        <w:t xml:space="preserve"> Tout manquement constaté à l’article 10.3 rendra le Client redevable, à titre de clause pénale au sens de l’article 1231-5 du Code civil, d’une </w:t>
      </w:r>
      <w:r>
        <w:rPr>
          <w:b/>
          <w:bCs/>
        </w:rPr>
        <w:t>indemnité forfaitaire de 1 500 € par contenu concerné</w:t>
      </w:r>
      <w:r>
        <w:rPr/>
        <w:t>, sans préjudice (i) de dommages-intérêts complémentaires si le préjudice est supérieur et (ii) de la faculté pour le Coach de résilier le contrat dans les conditions de l’article 3.4.</w:t>
      </w:r>
    </w:p>
    <w:p>
      <w:pPr>
        <w:pStyle w:val="Heading2"/>
        <w:rPr/>
      </w:pPr>
      <w:r>
        <w:rPr/>
        <w:t>ARTICLE 11 – DONNÉES PERSONNELLES</w:t>
      </w:r>
    </w:p>
    <w:p>
      <w:pPr>
        <w:pStyle w:val="Normal"/>
        <w:spacing w:before="0" w:after="120"/>
        <w:jc w:val="both"/>
        <w:rPr/>
      </w:pPr>
      <w:r>
        <w:rPr>
          <w:b/>
          <w:bCs/>
        </w:rPr>
        <w:t>11.1 – Responsable de traitement.</w:t>
      </w:r>
      <w:r>
        <w:rPr/>
        <w:t xml:space="preserve"> Le Coach traite les données personnelles du Client en qualité de responsable de traitement, conformément au Règlement (UE) 2016/679 (RGPD) et à la loi Informatique et Libertés.</w:t>
      </w:r>
    </w:p>
    <w:p>
      <w:pPr>
        <w:pStyle w:val="Normal"/>
        <w:spacing w:before="0" w:after="120"/>
        <w:jc w:val="both"/>
        <w:rPr/>
      </w:pPr>
      <w:r>
        <w:rPr>
          <w:b/>
          <w:bCs/>
        </w:rPr>
        <w:t>11.2 – Données et finalités.</w:t>
      </w:r>
      <w:r>
        <w:rPr/>
        <w:t xml:space="preserve"> Sont collectées : les données d’identification et de contact (exécution du contrat, facturation) ; les données relatives à la condition physique et à la santé déclarées dans le questionnaire (personnalisation et sécurisation des programmes), traitées sur la base du </w:t>
      </w:r>
      <w:r>
        <w:rPr>
          <w:b/>
          <w:bCs/>
        </w:rPr>
        <w:t>consentement explicite</w:t>
      </w:r>
      <w:r>
        <w:rPr/>
        <w:t xml:space="preserve"> du Client, recueilli à la signature ; les données de paiement (traitées par le prestataire de paiement </w:t>
      </w:r>
      <w:r>
        <w:rPr>
          <w:b/>
          <w:bCs/>
        </w:rPr>
        <w:t>Stripe</w:t>
      </w:r>
      <w:r>
        <w:rPr/>
        <w:t>).</w:t>
      </w:r>
    </w:p>
    <w:p>
      <w:pPr>
        <w:pStyle w:val="Normal"/>
        <w:spacing w:before="0" w:after="120"/>
        <w:jc w:val="both"/>
        <w:rPr/>
      </w:pPr>
      <w:r>
        <w:rPr>
          <w:b/>
          <w:bCs/>
        </w:rPr>
        <w:t>11.3 – Conservation et destinataires.</w:t>
      </w:r>
      <w:r>
        <w:rPr/>
        <w:t xml:space="preserve"> Les données sont conservées pendant la durée du contrat puis archivées pendant les durées de prescription légales (5 ans ; 10 ans pour les pièces comptables). Elles ne sont ni vendues ni cédées, et ne sont accessibles qu’au Coach et à ses sous-traitants techniques (</w:t>
      </w:r>
      <w:r>
        <w:rPr>
          <w:b/>
          <w:bCs/>
        </w:rPr>
        <w:t>Netlify (hébergement du site), Google (Sheets/Drive pour les programmes et diètes), Stripe (paiement)</w:t>
      </w:r>
      <w:r>
        <w:rPr/>
        <w:t>).</w:t>
      </w:r>
    </w:p>
    <w:p>
      <w:pPr>
        <w:pStyle w:val="Normal"/>
        <w:spacing w:before="0" w:after="120"/>
        <w:jc w:val="both"/>
        <w:rPr/>
      </w:pPr>
      <w:r>
        <w:rPr>
          <w:b/>
          <w:bCs/>
        </w:rPr>
        <w:t>11.4 – Droits.</w:t>
      </w:r>
      <w:r>
        <w:rPr/>
        <w:t xml:space="preserve"> Le Client dispose des droits d’accès, de rectification, d’effacement, de portabilité, de limitation et d’opposition, ainsi que du droit de retirer son consentement à tout moment (sans remettre en cause la licéité des traitements antérieurs) et du droit d’introduire une réclamation auprès de la CNIL (www.cnil.fr). Ces droits s’exercent par email à </w:t>
      </w:r>
      <w:r>
        <w:rPr>
          <w:b/>
          <w:bCs/>
        </w:rPr>
        <w:t>remicoachingpro@gmail.com</w:t>
      </w:r>
      <w:r>
        <w:rPr/>
        <w:t>.</w:t>
      </w:r>
    </w:p>
    <w:p>
      <w:pPr>
        <w:pStyle w:val="Heading2"/>
        <w:rPr/>
      </w:pPr>
      <w:r>
        <w:rPr/>
        <w:t>ARTICLE 12 – FORCE MAJEURE ET INDISPONIBILITÉ</w:t>
      </w:r>
    </w:p>
    <w:p>
      <w:pPr>
        <w:pStyle w:val="Normal"/>
        <w:spacing w:before="0" w:after="120"/>
        <w:jc w:val="both"/>
        <w:rPr/>
      </w:pPr>
      <w:r>
        <w:rPr>
          <w:b/>
          <w:bCs/>
        </w:rPr>
        <w:t>12.1 –</w:t>
      </w:r>
      <w:r>
        <w:rPr/>
        <w:t xml:space="preserve"> Aucune des Parties ne pourra être tenue responsable d’un manquement causé par un événement de force majeure au sens de l’article 1218 du Code civil. Les obligations sont suspendues pendant la durée de l’événement. Si l’empêchement excède </w:t>
      </w:r>
      <w:r>
        <w:rPr>
          <w:b/>
          <w:bCs/>
        </w:rPr>
        <w:t>deux (2) mois</w:t>
      </w:r>
      <w:r>
        <w:rPr/>
        <w:t>, chaque Partie pourra résilier le contrat sans indemnité, les périodes payées et non exécutées étant alors remboursées au prorata.</w:t>
      </w:r>
    </w:p>
    <w:p>
      <w:pPr>
        <w:pStyle w:val="Normal"/>
        <w:spacing w:before="0" w:after="120"/>
        <w:jc w:val="both"/>
        <w:rPr/>
      </w:pPr>
      <w:r>
        <w:rPr>
          <w:b/>
          <w:bCs/>
        </w:rPr>
        <w:t>12.2 –</w:t>
      </w:r>
      <w:r>
        <w:rPr/>
        <w:t xml:space="preserve"> En cas d’indisponibilité temporaire du Coach (maladie, accident), la durée de l’abonnement est prolongée d’une durée équivalente à l’interruption du suivi, ou la période concernée est reportée, au choix du Client.</w:t>
      </w:r>
    </w:p>
    <w:p>
      <w:pPr>
        <w:pStyle w:val="Heading2"/>
        <w:rPr/>
      </w:pPr>
      <w:r>
        <w:rPr/>
        <w:t>ARTICLE 13 – RÉCLAMATIONS, MÉDIATION ET LITIGES</w:t>
      </w:r>
    </w:p>
    <w:p>
      <w:pPr>
        <w:pStyle w:val="Normal"/>
        <w:spacing w:before="0" w:after="120"/>
        <w:jc w:val="both"/>
        <w:rPr/>
      </w:pPr>
      <w:r>
        <w:rPr>
          <w:b/>
          <w:bCs/>
        </w:rPr>
        <w:t>13.1 – Réclamation préalable.</w:t>
      </w:r>
      <w:r>
        <w:rPr/>
        <w:t xml:space="preserve"> Toute réclamation doit être adressée en premier lieu au Coach, par email à </w:t>
      </w:r>
      <w:r>
        <w:rPr>
          <w:b/>
          <w:bCs/>
        </w:rPr>
        <w:t>remicoachingpro@gmail.com</w:t>
      </w:r>
      <w:r>
        <w:rPr/>
        <w:t xml:space="preserve">. Le Coach s’efforce d’y répondre sous </w:t>
      </w:r>
      <w:r>
        <w:rPr>
          <w:b/>
          <w:bCs/>
        </w:rPr>
        <w:t>15 jours</w:t>
      </w:r>
      <w:r>
        <w:rPr/>
        <w:t>.</w:t>
      </w:r>
    </w:p>
    <w:p>
      <w:pPr>
        <w:pStyle w:val="Normal"/>
        <w:spacing w:before="0" w:after="120"/>
        <w:jc w:val="both"/>
        <w:rPr/>
      </w:pPr>
      <w:r>
        <w:rPr>
          <w:b/>
          <w:bCs/>
        </w:rPr>
        <w:t>13.2 – Médiation de la consommation.</w:t>
      </w:r>
      <w:r>
        <w:rPr/>
        <w:t xml:space="preserve"> Conformément aux articles L. 612-1 et suivants du Code de la consommation, le Client peut recourir gratuitement au médiateur de la consommation dont relève le Coach : </w:t>
      </w:r>
      <w:r>
        <w:rPr>
          <w:bCs/>
        </w:rPr>
        <w:t>Société Médiation Professionnelle. Vous pouvez le saisir en ligne via le site www.mediateur-consommation-smp.fr, ou par courrier à l'adresse suivante : Société de la Médiation Professionnelle – Alteritae, 5 rue Salvaing, 12000 Rodez</w:t>
      </w:r>
      <w:r>
        <w:rPr/>
        <w:t>. Le médiateur ne peut être saisi qu’après une réclamation écrite préalable adressée au Coach et restée infructueuse.</w:t>
      </w:r>
    </w:p>
    <w:p>
      <w:pPr>
        <w:pStyle w:val="Normal"/>
        <w:spacing w:before="0" w:after="120"/>
        <w:jc w:val="both"/>
        <w:rPr/>
      </w:pPr>
      <w:r>
        <w:rPr>
          <w:b/>
          <w:bCs/>
        </w:rPr>
        <w:t>13.3 – Droit applicable et juridiction.</w:t>
      </w:r>
      <w:r>
        <w:rPr/>
        <w:t xml:space="preserve"> Le présent contrat est soumis au droit français. À défaut de résolution amiable, le litige sera porté devant les juridictions compétentes dans les conditions de droit commun. Le Client consommateur peut saisir, à son choix, l’une des juridictions territorialement compétentes en vertu du Code de procédure civile ou la juridiction du lieu où il demeurait au moment de la conclusion du contrat (article R. 631-3 du Code de la consommation).</w:t>
      </w:r>
    </w:p>
    <w:p>
      <w:pPr>
        <w:pStyle w:val="Heading2"/>
        <w:rPr/>
      </w:pPr>
      <w:r>
        <w:rPr/>
        <w:t>ARTICLE 14 – DISPOSITIONS DIVERSES</w:t>
      </w:r>
    </w:p>
    <w:p>
      <w:pPr>
        <w:pStyle w:val="Normal"/>
        <w:spacing w:before="0" w:after="120"/>
        <w:jc w:val="both"/>
        <w:rPr/>
      </w:pPr>
      <w:r>
        <w:rPr>
          <w:b/>
          <w:bCs/>
        </w:rPr>
        <w:t>14.1 – Intégralité et modification.</w:t>
      </w:r>
      <w:r>
        <w:rPr/>
        <w:t xml:space="preserve"> Le contrat et ses annexes expriment l’intégralité de l’accord des Parties. Toute modification fera l’objet d’un avenant écrit ou, s’agissant des conditions générales applicables aux périodes reconduites, d’une notification au Client au moins trente (30) jours avant son entrée en vigueur, le Client pouvant alors résilier sans frais pour la fin de la période en cours.</w:t>
      </w:r>
    </w:p>
    <w:p>
      <w:pPr>
        <w:pStyle w:val="Normal"/>
        <w:spacing w:before="0" w:after="120"/>
        <w:jc w:val="both"/>
        <w:rPr/>
      </w:pPr>
      <w:r>
        <w:rPr>
          <w:b/>
          <w:bCs/>
        </w:rPr>
        <w:t>14.2 – Nullité partielle.</w:t>
      </w:r>
      <w:r>
        <w:rPr/>
        <w:t xml:space="preserve"> La nullité d’une clause n’affecte pas la validité des autres stipulations.</w:t>
      </w:r>
    </w:p>
    <w:p>
      <w:pPr>
        <w:pStyle w:val="Normal"/>
        <w:spacing w:before="0" w:after="120"/>
        <w:jc w:val="both"/>
        <w:rPr/>
      </w:pPr>
      <w:r>
        <w:rPr>
          <w:b/>
          <w:bCs/>
        </w:rPr>
        <w:t>14.3 – Non-renonciation.</w:t>
      </w:r>
      <w:r>
        <w:rPr/>
        <w:t xml:space="preserve"> Le fait pour une Partie de ne pas se prévaloir d’un manquement ne vaut pas renonciation à s’en prévaloir ultérieurement.</w:t>
      </w:r>
    </w:p>
    <w:p>
      <w:pPr>
        <w:pStyle w:val="Normal"/>
        <w:spacing w:before="0" w:after="120"/>
        <w:jc w:val="both"/>
        <w:rPr/>
      </w:pPr>
      <w:r>
        <w:rPr>
          <w:b/>
          <w:bCs/>
        </w:rPr>
        <w:t>14.4 – Preuve.</w:t>
      </w:r>
      <w:r>
        <w:rPr/>
        <w:t xml:space="preserve"> Les Parties conviennent que les emails échangés, les journaux de connexion et les enregistrements des paiements font preuve entre elles des faits qu’ils constatent.</w:t>
      </w:r>
    </w:p>
    <w:p>
      <w:pPr>
        <w:pStyle w:val="Normal"/>
        <w:spacing w:before="0" w:after="120"/>
        <w:jc w:val="both"/>
        <w:rPr/>
      </w:pPr>
      <w:r>
        <w:rPr>
          <w:b/>
          <w:bCs/>
        </w:rPr>
        <w:t>14.5 – Cession.</w:t>
      </w:r>
      <w:r>
        <w:rPr/>
        <w:t xml:space="preserve"> Le contrat est conclu intuitu personae ; le Coach ne peut céder le contrat à un tiers sans l’accord du Client.</w:t>
      </w:r>
    </w:p>
    <w:p>
      <w:pPr>
        <w:pStyle w:val="Heading2"/>
        <w:rPr/>
      </w:pPr>
      <w:r>
        <w:rPr/>
        <w:t>CONSENTEMENTS ET SIGNATURES</w:t>
      </w:r>
    </w:p>
    <w:p>
      <w:pPr>
        <w:pStyle w:val="Normal"/>
        <w:spacing w:before="0" w:after="180"/>
        <w:jc w:val="both"/>
        <w:rPr/>
      </w:pPr>
      <w:r>
        <w:rPr/>
        <w:t>Le Client reconnaît avoir lu et accepté l’ensemble des stipulations du présent contrat et de ses annexes, et coche les cases suivantes en pleine connaissance de cause :</w:t>
      </w:r>
    </w:p>
    <w:p>
      <w:pPr>
        <w:pStyle w:val="Normal"/>
        <w:spacing w:before="0" w:after="120"/>
        <w:jc w:val="both"/>
        <w:rPr/>
      </w:pPr>
      <w:r>
        <w:rPr/>
        <w:t xml:space="preserve">☐  </w:t>
      </w:r>
      <w:r>
        <w:rPr>
          <w:b/>
          <w:bCs/>
        </w:rPr>
        <w:t>Je demande expressément que l’exécution de la prestation commence avant l’expiration du délai de rétractation de 14 jours</w:t>
      </w:r>
      <w:r>
        <w:rPr/>
        <w:t xml:space="preserve"> et je reconnais que, si j’exerce mon droit de rétractation, je devrai régler le montant proportionnel à la prestation déjà fournie (article L. 221-25 du Code de la consommation).</w:t>
      </w:r>
    </w:p>
    <w:p>
      <w:pPr>
        <w:pStyle w:val="Normal"/>
        <w:spacing w:before="0" w:after="120"/>
        <w:jc w:val="both"/>
        <w:rPr/>
      </w:pPr>
      <w:r>
        <w:rPr/>
        <w:t xml:space="preserve">☐  </w:t>
      </w:r>
      <w:r>
        <w:rPr>
          <w:b/>
          <w:bCs/>
        </w:rPr>
        <w:t>Je certifie l’exactitude et la sincérité des réponses portées au questionnaire de santé</w:t>
      </w:r>
      <w:r>
        <w:rPr/>
        <w:t xml:space="preserve"> (Annexe 2) et je m’engage à signaler tout changement de mon état de santé.</w:t>
      </w:r>
    </w:p>
    <w:p>
      <w:pPr>
        <w:pStyle w:val="Normal"/>
        <w:spacing w:before="0" w:after="240"/>
        <w:jc w:val="both"/>
        <w:rPr/>
      </w:pPr>
      <w:r>
        <w:rPr/>
        <w:t xml:space="preserve">☐  </w:t>
      </w:r>
      <w:r>
        <w:rPr>
          <w:b/>
          <w:bCs/>
        </w:rPr>
        <w:t>Je consens expressément au traitement de mes données de santé</w:t>
      </w:r>
      <w:r>
        <w:rPr/>
        <w:t xml:space="preserve"> déclarées dans le questionnaire, aux fins de personnalisation et de sécurisation de mon programme (article 11).</w:t>
      </w:r>
    </w:p>
    <w:p>
      <w:pPr>
        <w:pStyle w:val="Normal"/>
        <w:spacing w:before="0" w:after="240"/>
        <w:jc w:val="both"/>
        <w:rPr/>
      </w:pPr>
      <w:r>
        <w:rPr/>
        <w:t xml:space="preserve">Fait à </w:t>
      </w:r>
      <w:r>
        <w:rPr>
          <w:b/>
          <w:bCs/>
        </w:rPr>
        <w:t>[ville]</w:t>
      </w:r>
      <w:r>
        <w:rPr/>
        <w:t xml:space="preserve">, le </w:t>
      </w:r>
      <w:r>
        <w:rPr>
          <w:b/>
          <w:bCs/>
        </w:rPr>
        <w:t>[date]</w:t>
      </w:r>
      <w:r>
        <w:rPr/>
        <w:t>, en deux exemplaires originaux (ou accepté en ligne par voie électronique, l’acceptation valant signature).</w:t>
      </w:r>
    </w:p>
    <w:p>
      <w:pPr>
        <w:pStyle w:val="Normal"/>
        <w:spacing w:before="0" w:after="60"/>
        <w:jc w:val="start"/>
        <w:rPr/>
      </w:pPr>
      <w:r>
        <w:rPr>
          <w:b/>
          <w:bCs/>
        </w:rPr>
        <w:t>Le Coach</w:t>
      </w:r>
      <w:r>
        <w:rPr/>
        <w:tab/>
        <w:tab/>
        <w:tab/>
        <w:tab/>
        <w:tab/>
        <w:tab/>
      </w:r>
      <w:r>
        <w:rPr>
          <w:b/>
          <w:bCs/>
        </w:rPr>
        <w:t>Le Client</w:t>
      </w:r>
    </w:p>
    <w:p>
      <w:pPr>
        <w:pStyle w:val="Normal"/>
        <w:spacing w:before="0" w:after="60"/>
        <w:jc w:val="start"/>
        <w:rPr/>
      </w:pPr>
      <w:r>
        <w:rPr/>
        <w:t>[Prénom NOM du Client]</w:t>
        <w:tab/>
        <w:tab/>
        <w:tab/>
        <w:tab/>
        <w:tab/>
        <w:tab/>
        <w:t>Rémi Jacob</w:t>
      </w:r>
    </w:p>
    <w:p>
      <w:pPr>
        <w:pStyle w:val="Normal"/>
        <w:spacing w:before="0" w:after="60"/>
        <w:jc w:val="start"/>
        <w:rPr/>
      </w:pPr>
      <w:r>
        <w:rPr/>
        <w:t>Signature :</w:t>
        <w:tab/>
        <w:tab/>
        <w:tab/>
        <w:tab/>
        <w:tab/>
        <w:tab/>
        <w:t>Signature (précédée de la mention « Lu et approuvé ») :</w:t>
      </w:r>
      <w:r>
        <w:br w:type="page"/>
      </w:r>
    </w:p>
    <w:p>
      <w:pPr>
        <w:pStyle w:val="Heading1"/>
        <w:spacing w:before="0" w:after="240"/>
        <w:jc w:val="center"/>
        <w:rPr/>
      </w:pPr>
      <w:r>
        <w:rPr/>
        <w:t>ANNEXE 1 – FORMULAIRE DE RÉTRACTATION</w:t>
      </w:r>
    </w:p>
    <w:p>
      <w:pPr>
        <w:pStyle w:val="Normal"/>
        <w:spacing w:before="0" w:after="240"/>
        <w:jc w:val="center"/>
        <w:rPr/>
      </w:pPr>
      <w:r>
        <w:rPr/>
        <w:t>(Veuillez compléter et renvoyer le présent formulaire uniquement si vous souhaitez vous rétracter du contrat.)</w:t>
      </w:r>
    </w:p>
    <w:p>
      <w:pPr>
        <w:pStyle w:val="Normal"/>
        <w:spacing w:before="0" w:after="120"/>
        <w:jc w:val="both"/>
        <w:rPr/>
      </w:pPr>
      <w:r>
        <w:rPr/>
        <w:t xml:space="preserve">À l’attention de : </w:t>
      </w:r>
      <w:r>
        <w:rPr>
          <w:b/>
          <w:bCs/>
        </w:rPr>
        <w:t>Rémi Jacob</w:t>
      </w:r>
      <w:r>
        <w:rPr/>
        <w:t xml:space="preserve">, </w:t>
      </w:r>
      <w:r>
        <w:rPr>
          <w:b/>
          <w:bCs/>
        </w:rPr>
        <w:t>20 Rue Maryse Bastié, 63000 Clermont-Ferrand</w:t>
      </w:r>
      <w:r>
        <w:rPr/>
        <w:t xml:space="preserve">, </w:t>
      </w:r>
      <w:r>
        <w:rPr>
          <w:b/>
          <w:bCs/>
        </w:rPr>
        <w:t>remicoachingpro@gmail.com</w:t>
      </w:r>
    </w:p>
    <w:p>
      <w:pPr>
        <w:pStyle w:val="Normal"/>
        <w:spacing w:before="0" w:after="120"/>
        <w:jc w:val="both"/>
        <w:rPr/>
      </w:pPr>
      <w:r>
        <w:rPr/>
        <w:t>Je vous notifie par la présente ma rétractation du contrat portant sur la prestation de services ci-dessous :</w:t>
      </w:r>
    </w:p>
    <w:p>
      <w:pPr>
        <w:pStyle w:val="ListParagraph"/>
        <w:numPr>
          <w:ilvl w:val="0"/>
          <w:numId w:val="2"/>
        </w:numPr>
        <w:spacing w:before="0" w:after="60"/>
        <w:jc w:val="both"/>
        <w:rPr/>
      </w:pPr>
      <w:r>
        <w:rPr/>
        <w:t>Prestation : coaching sportif en ligne avec suivi personnalisé</w:t>
      </w:r>
    </w:p>
    <w:p>
      <w:pPr>
        <w:pStyle w:val="ListParagraph"/>
        <w:numPr>
          <w:ilvl w:val="0"/>
          <w:numId w:val="2"/>
        </w:numPr>
        <w:spacing w:before="0" w:after="60"/>
        <w:jc w:val="both"/>
        <w:rPr/>
      </w:pPr>
      <w:r>
        <w:rPr/>
        <w:t>Contrat conclu le : ______________________</w:t>
      </w:r>
    </w:p>
    <w:p>
      <w:pPr>
        <w:pStyle w:val="ListParagraph"/>
        <w:numPr>
          <w:ilvl w:val="0"/>
          <w:numId w:val="2"/>
        </w:numPr>
        <w:spacing w:before="0" w:after="60"/>
        <w:jc w:val="both"/>
        <w:rPr/>
      </w:pPr>
      <w:r>
        <w:rPr/>
        <w:t>Nom du consommateur : ______________________</w:t>
      </w:r>
    </w:p>
    <w:p>
      <w:pPr>
        <w:pStyle w:val="ListParagraph"/>
        <w:numPr>
          <w:ilvl w:val="0"/>
          <w:numId w:val="2"/>
        </w:numPr>
        <w:spacing w:before="0" w:after="60"/>
        <w:jc w:val="both"/>
        <w:rPr/>
      </w:pPr>
      <w:r>
        <w:rPr/>
        <w:t>Adresse du consommateur : ______________________</w:t>
      </w:r>
    </w:p>
    <w:p>
      <w:pPr>
        <w:pStyle w:val="Normal"/>
        <w:spacing w:before="0" w:after="120"/>
        <w:jc w:val="both"/>
        <w:rPr/>
      </w:pPr>
      <w:r>
        <w:rPr/>
        <w:t>Date : ______________________</w:t>
      </w:r>
    </w:p>
    <w:p>
      <w:pPr>
        <w:pStyle w:val="Normal"/>
        <w:spacing w:before="0" w:after="120"/>
        <w:jc w:val="both"/>
        <w:rPr/>
      </w:pPr>
      <w:r>
        <w:rPr/>
        <w:t>Signature du consommateur (uniquement en cas de notification du présent formulaire sur papier) : ______________________</w:t>
      </w:r>
      <w:r>
        <w:br w:type="page"/>
      </w:r>
    </w:p>
    <w:p>
      <w:pPr>
        <w:pStyle w:val="Heading1"/>
        <w:spacing w:before="0" w:after="240"/>
        <w:jc w:val="center"/>
        <w:rPr/>
      </w:pPr>
      <w:r>
        <w:rPr/>
        <w:t>ANNEXE 2 – QUESTIONNAIRE DE SANTÉ ET DÉCLARATION DU CLIENT</w:t>
      </w:r>
    </w:p>
    <w:p>
      <w:pPr>
        <w:pStyle w:val="Normal"/>
        <w:spacing w:before="0" w:after="240"/>
        <w:jc w:val="both"/>
        <w:rPr/>
      </w:pPr>
      <w:r>
        <w:rPr/>
        <w:t>Ce questionnaire a pour objet de permettre au Coach d’adapter le programme et de sécuriser la pratique. Répondez par OUI ou NON à chaque question. En cas de réponse « OUI » à l’une des questions, la fourniture d’un certificat médical de non contre-indication est obligatoire avant le début du coaching.</w:t>
      </w:r>
    </w:p>
    <w:p>
      <w:pPr>
        <w:pStyle w:val="ListParagraph"/>
        <w:numPr>
          <w:ilvl w:val="0"/>
          <w:numId w:val="2"/>
        </w:numPr>
        <w:spacing w:before="0" w:after="60"/>
        <w:jc w:val="both"/>
        <w:rPr/>
      </w:pPr>
      <w:r>
        <w:rPr/>
        <w:t>Un médecin vous a-t-il déjà signalé un problème cardiaque ou de tension artérielle ?  ☐ OUI   ☐ NON</w:t>
      </w:r>
    </w:p>
    <w:p>
      <w:pPr>
        <w:pStyle w:val="ListParagraph"/>
        <w:numPr>
          <w:ilvl w:val="0"/>
          <w:numId w:val="2"/>
        </w:numPr>
        <w:spacing w:before="0" w:after="60"/>
        <w:jc w:val="both"/>
        <w:rPr/>
      </w:pPr>
      <w:r>
        <w:rPr/>
        <w:t>Ressentez-vous des douleurs thoraciques au repos ou lors d’un effort physique ?  ☐ OUI   ☐ NON</w:t>
      </w:r>
    </w:p>
    <w:p>
      <w:pPr>
        <w:pStyle w:val="ListParagraph"/>
        <w:numPr>
          <w:ilvl w:val="0"/>
          <w:numId w:val="2"/>
        </w:numPr>
        <w:spacing w:before="0" w:after="60"/>
        <w:jc w:val="both"/>
        <w:rPr/>
      </w:pPr>
      <w:r>
        <w:rPr/>
        <w:t>Éprouvez-vous des étourdissements, vertiges ou pertes de connaissance ?  ☐ OUI   ☐ NON</w:t>
      </w:r>
    </w:p>
    <w:p>
      <w:pPr>
        <w:pStyle w:val="ListParagraph"/>
        <w:numPr>
          <w:ilvl w:val="0"/>
          <w:numId w:val="2"/>
        </w:numPr>
        <w:spacing w:before="0" w:after="60"/>
        <w:jc w:val="both"/>
        <w:rPr/>
      </w:pPr>
      <w:r>
        <w:rPr/>
        <w:t>Avez-vous un problème osseux, articulaire ou musculaire susceptible d’être aggravé par l’exercice ?  ☐ OUI   ☐ NON</w:t>
      </w:r>
    </w:p>
    <w:p>
      <w:pPr>
        <w:pStyle w:val="ListParagraph"/>
        <w:numPr>
          <w:ilvl w:val="0"/>
          <w:numId w:val="2"/>
        </w:numPr>
        <w:spacing w:before="0" w:after="60"/>
        <w:jc w:val="both"/>
        <w:rPr/>
      </w:pPr>
      <w:r>
        <w:rPr/>
        <w:t>Prenez-vous actuellement des médicaments (tension, cœur, ou autre traitement régulier) ?  ☐ OUI   ☐ NON</w:t>
      </w:r>
    </w:p>
    <w:p>
      <w:pPr>
        <w:pStyle w:val="ListParagraph"/>
        <w:numPr>
          <w:ilvl w:val="0"/>
          <w:numId w:val="2"/>
        </w:numPr>
        <w:spacing w:before="0" w:after="60"/>
        <w:jc w:val="both"/>
        <w:rPr/>
      </w:pPr>
      <w:r>
        <w:rPr/>
        <w:t>Êtes-vous enceinte ou avez-vous accouché il y a moins de 6 mois ?  ☐ OUI   ☐ NON</w:t>
      </w:r>
    </w:p>
    <w:p>
      <w:pPr>
        <w:pStyle w:val="ListParagraph"/>
        <w:numPr>
          <w:ilvl w:val="0"/>
          <w:numId w:val="2"/>
        </w:numPr>
        <w:spacing w:before="0" w:after="60"/>
        <w:jc w:val="both"/>
        <w:rPr/>
      </w:pPr>
      <w:r>
        <w:rPr/>
        <w:t>Avez-vous subi une opération ou une blessure au cours des 12 derniers mois ?  ☐ OUI   ☐ NON</w:t>
      </w:r>
    </w:p>
    <w:p>
      <w:pPr>
        <w:pStyle w:val="ListParagraph"/>
        <w:numPr>
          <w:ilvl w:val="0"/>
          <w:numId w:val="2"/>
        </w:numPr>
        <w:spacing w:before="0" w:after="60"/>
        <w:jc w:val="both"/>
        <w:rPr/>
      </w:pPr>
      <w:r>
        <w:rPr/>
        <w:t>Connaissez-vous une autre raison (médicale ou non) qui limiterait votre pratique de l’exercice physique ?  ☐ OUI   ☐ NON</w:t>
      </w:r>
    </w:p>
    <w:p>
      <w:pPr>
        <w:pStyle w:val="Normal"/>
        <w:spacing w:before="0" w:after="240"/>
        <w:jc w:val="both"/>
        <w:rPr/>
      </w:pPr>
      <w:r>
        <w:rPr/>
        <w:t>Si OUI à l’une des questions, précisez : ________________________________________________</w:t>
      </w:r>
    </w:p>
    <w:p>
      <w:pPr>
        <w:pStyle w:val="Normal"/>
        <w:spacing w:before="0" w:after="240"/>
        <w:jc w:val="both"/>
        <w:rPr/>
      </w:pPr>
      <w:r>
        <w:rPr>
          <w:b/>
          <w:bCs/>
        </w:rPr>
        <w:t>Déclaration du Client.</w:t>
      </w:r>
      <w:r>
        <w:rPr/>
        <w:t xml:space="preserve"> Je soussigné(e) ______________________ certifie que les réponses ci-dessus sont sincères, exactes et complètes. Je reconnais avoir été informé(e) que le Coach n’est pas un professionnel de santé, que la pratique d’une activité physique comporte des risques, que je m’engage à interrompre tout exercice en cas de douleur ou de malaise et à consulter un médecin, et que je m’engage à signaler au Coach toute évolution de mon état de santé pendant la durée du contrat.</w:t>
      </w:r>
    </w:p>
    <w:p>
      <w:pPr>
        <w:pStyle w:val="Normal"/>
        <w:spacing w:before="0" w:after="60"/>
        <w:jc w:val="both"/>
        <w:rPr/>
      </w:pPr>
      <w:r>
        <w:rPr/>
        <w:t xml:space="preserve">☐  </w:t>
      </w:r>
      <w:r>
        <w:rPr/>
        <w:t>Je fournis un certificat médical de non contre-indication daté du : ______________</w:t>
      </w:r>
    </w:p>
    <w:p>
      <w:pPr>
        <w:pStyle w:val="Normal"/>
        <w:spacing w:before="0" w:after="240"/>
        <w:jc w:val="both"/>
        <w:rPr/>
      </w:pPr>
      <w:r>
        <w:rPr/>
        <w:t xml:space="preserve">☐  </w:t>
      </w:r>
      <w:r>
        <w:rPr/>
        <w:t>Je ne fournis pas de certificat médical ; je reconnais avoir été expressément invité(e) à consulter un médecin avant de débuter le programme et déclare pratiquer sous ma seule responsabilité.</w:t>
      </w:r>
    </w:p>
    <w:p>
      <w:pPr>
        <w:pStyle w:val="Normal"/>
        <w:spacing w:before="0" w:after="120"/>
        <w:jc w:val="both"/>
        <w:rPr/>
      </w:pPr>
      <w:r>
        <w:rPr/>
        <w:t>Fait à ______________, le ______________</w:t>
      </w:r>
    </w:p>
    <w:p>
      <w:pPr>
        <w:pStyle w:val="Normal"/>
        <w:spacing w:before="0" w:after="120"/>
        <w:jc w:val="both"/>
        <w:rPr/>
      </w:pPr>
      <w:r>
        <w:rPr/>
        <w:t>Signature du Client : ______________________</w:t>
      </w:r>
      <w:r>
        <w:br w:type="page"/>
      </w:r>
    </w:p>
    <w:p>
      <w:pPr>
        <w:pStyle w:val="Heading1"/>
        <w:spacing w:before="0" w:after="240"/>
        <w:jc w:val="center"/>
        <w:rPr/>
      </w:pPr>
      <w:r>
        <w:rPr/>
        <w:t>ANNEXE 3 – TEXTES LÉGAUX RELATIFS À LA RECONDUCTION TACITE</w:t>
      </w:r>
    </w:p>
    <w:p>
      <w:pPr>
        <w:pStyle w:val="Normal"/>
        <w:spacing w:before="0" w:after="120"/>
        <w:jc w:val="both"/>
        <w:rPr/>
      </w:pPr>
      <w:r>
        <w:rPr>
          <w:b/>
          <w:bCs/>
        </w:rPr>
        <w:t>Article L. 215-1 du Code de la consommation.</w:t>
      </w:r>
      <w:r>
        <w:rPr/>
        <w:t xml:space="preserve"> « Pour les contrats de prestations de services conclus pour une durée déterminée avec une clause de reconduction tacite, le professionnel prestataire de services informe le consommateur par écrit, par lettre nominative ou courrier électronique dédiés, au plus tôt trois mois et au plus tard un mois avant le terme de la période autorisant le rejet de la reconduction, de la possibilité de ne pas reconduire le contrat qu’il a conclu avec une clause de reconduction tacite. Cette information, délivrée dans des termes clairs et compréhensibles, mentionne, dans un encadré apparent, la date limite de non-reconduction. Lorsque cette information ne lui a pas été adressée conformément aux dispositions du premier alinéa, le consommateur peut mettre gratuitement un terme au contrat, à tout moment à compter de la date de reconduction. Les avances effectuées après la dernière date de reconduction ou, s’agissant des contrats à durée indéterminée, après la date de transformation du contrat initial à durée déterminée, sont dans ce cas remboursées dans un délai de trente jours à compter de la date de résiliation, déduction faite des sommes correspondant, jusqu’à celle-ci, à l’exécution du contrat. Les dispositions du présent article s’appliquent sans préjudice de celles qui soumettent légalement certains contrats à des règles particulières en ce qui concerne l’information du consommateur. »</w:t>
      </w:r>
    </w:p>
    <w:p>
      <w:pPr>
        <w:pStyle w:val="Normal"/>
        <w:spacing w:before="0" w:after="120"/>
        <w:jc w:val="both"/>
        <w:rPr/>
      </w:pPr>
      <w:r>
        <w:rPr>
          <w:b/>
          <w:bCs/>
        </w:rPr>
        <w:t>Article L. 215-2 du Code de la consommation.</w:t>
      </w:r>
      <w:r>
        <w:rPr/>
        <w:t xml:space="preserve"> « Les dispositions du présent chapitre ne sont pas applicables aux exploitants des services d’eau potable et d’assainissement. »</w:t>
      </w:r>
    </w:p>
    <w:p>
      <w:pPr>
        <w:pStyle w:val="Normal"/>
        <w:spacing w:before="0" w:after="120"/>
        <w:jc w:val="both"/>
        <w:rPr/>
      </w:pPr>
      <w:r>
        <w:rPr>
          <w:b/>
          <w:bCs/>
        </w:rPr>
        <w:t>Article L. 215-3 du Code de la consommation.</w:t>
      </w:r>
      <w:r>
        <w:rPr/>
        <w:t xml:space="preserve"> « Les dispositions du présent chapitre sont également applicables aux contrats conclus entre des professionnels et des non-professionnels. »</w:t>
      </w:r>
    </w:p>
    <w:p>
      <w:pPr>
        <w:pStyle w:val="Normal"/>
        <w:spacing w:before="0" w:after="120"/>
        <w:jc w:val="both"/>
        <w:rPr/>
      </w:pPr>
      <w:r>
        <w:rPr>
          <w:b/>
          <w:bCs/>
        </w:rPr>
        <w:t>Article L. 241-3 du Code de la consommation.</w:t>
      </w:r>
      <w:r>
        <w:rPr/>
        <w:t xml:space="preserve"> « Lorsque le professionnel n’a pas procédé au remboursement dans les conditions prévues à l’article L. 215-1, les sommes dues sont productives d’intérêts au taux légal. »</w:t>
      </w:r>
    </w:p>
    <w:sectPr>
      <w:footerReference w:type="even" r:id="rId2"/>
      <w:footerReference w:type="default" r:id="rId3"/>
      <w:footerReference w:type="first" r:id="rId4"/>
      <w:type w:val="nextPage"/>
      <w:pgSz w:w="11906" w:h="16838"/>
      <w:pgMar w:left="1300" w:right="1300" w:gutter="0" w:header="0" w:top="1300" w:footer="708" w:bottom="130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6"/>
        <w:szCs w:val="16"/>
      </w:rPr>
      <w:t xml:space="preserve">Contrat de coaching sportif en ligne — Page </w:t>
    </w:r>
    <w:r>
      <w:rPr/>
      <w:fldChar w:fldCharType="begin"/>
    </w:r>
    <w:r>
      <w:rPr/>
      <w:instrText xml:space="preserve"> PAGE </w:instrText>
    </w:r>
    <w:r>
      <w:rPr/>
      <w:fldChar w:fldCharType="separate"/>
    </w:r>
    <w:r>
      <w:rPr/>
      <w:t>9</w:t>
    </w:r>
    <w:r>
      <w:rPr/>
      <w:fldChar w:fldCharType="end"/>
    </w:r>
    <w:r>
      <w:rPr>
        <w:color w:val="666666"/>
        <w:sz w:val="16"/>
        <w:szCs w:val="16"/>
      </w:rPr>
      <w:t xml:space="preserve"> / </w:t>
    </w:r>
    <w:r>
      <w:rPr/>
      <w:fldChar w:fldCharType="begin"/>
    </w:r>
    <w:r>
      <w:rPr/>
      <w:instrText xml:space="preserve"> NUMPAGES </w:instrText>
    </w:r>
    <w:r>
      <w:rPr/>
      <w:fldChar w:fldCharType="separate"/>
    </w:r>
    <w:r>
      <w:rPr/>
      <w:t>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6"/>
        <w:szCs w:val="16"/>
      </w:rPr>
      <w:t xml:space="preserve">Contrat de coaching sportif en ligne — Page </w:t>
    </w:r>
    <w:r>
      <w:rPr/>
      <w:fldChar w:fldCharType="begin"/>
    </w:r>
    <w:r>
      <w:rPr/>
      <w:instrText xml:space="preserve"> PAGE </w:instrText>
    </w:r>
    <w:r>
      <w:rPr/>
      <w:fldChar w:fldCharType="separate"/>
    </w:r>
    <w:r>
      <w:rPr/>
      <w:t>9</w:t>
    </w:r>
    <w:r>
      <w:rPr/>
      <w:fldChar w:fldCharType="end"/>
    </w:r>
    <w:r>
      <w:rPr>
        <w:color w:val="666666"/>
        <w:sz w:val="16"/>
        <w:szCs w:val="16"/>
      </w:rPr>
      <w:t xml:space="preserve"> / </w:t>
    </w:r>
    <w:r>
      <w:rPr/>
      <w:fldChar w:fldCharType="begin"/>
    </w:r>
    <w:r>
      <w:rPr/>
      <w:instrText xml:space="preserve"> NUMPAGES </w:instrText>
    </w:r>
    <w:r>
      <w:rPr/>
      <w:fldChar w:fldCharType="separate"/>
    </w:r>
    <w:r>
      <w:rPr/>
      <w:t>9</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540" w:hanging="27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0"/>
        </w:tabs>
        <w:ind w:start="540" w:hanging="27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2"/>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1"/>
        <w:szCs w:val="21"/>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Arial" w:hAnsi="Arial" w:eastAsia="Arial" w:cs="Arial"/>
      <w:color w:val="auto"/>
      <w:kern w:val="0"/>
      <w:sz w:val="21"/>
      <w:szCs w:val="21"/>
      <w:lang w:val="fr-FR" w:eastAsia="zh-CN" w:bidi="hi-IN"/>
    </w:rPr>
  </w:style>
  <w:style w:type="paragraph" w:styleId="Heading1">
    <w:name w:val="heading 1"/>
    <w:basedOn w:val="Titreuser"/>
    <w:qFormat/>
    <w:pPr>
      <w:spacing w:before="240" w:after="240"/>
      <w:outlineLvl w:val="0"/>
    </w:pPr>
    <w:rPr>
      <w:rFonts w:ascii="Arial" w:hAnsi="Arial" w:eastAsia="Arial" w:cs="Arial"/>
      <w:b/>
      <w:bCs/>
      <w:color w:val="000000"/>
      <w:sz w:val="30"/>
      <w:szCs w:val="30"/>
    </w:rPr>
  </w:style>
  <w:style w:type="paragraph" w:styleId="Heading2">
    <w:name w:val="heading 2"/>
    <w:basedOn w:val="Titreuser"/>
    <w:qFormat/>
    <w:pPr>
      <w:spacing w:before="280" w:after="140"/>
      <w:outlineLvl w:val="1"/>
    </w:pPr>
    <w:rPr>
      <w:rFonts w:ascii="Arial" w:hAnsi="Arial" w:eastAsia="Arial" w:cs="Arial"/>
      <w:b/>
      <w:bCs/>
      <w:color w:val="000000"/>
      <w:sz w:val="24"/>
      <w:szCs w:val="24"/>
    </w:rPr>
  </w:style>
  <w:style w:type="paragraph" w:styleId="Heading3">
    <w:name w:val="heading 3"/>
    <w:basedOn w:val="Titreuser"/>
    <w:qFormat/>
    <w:pPr/>
    <w:rPr>
      <w:color w:val="1F4D78"/>
      <w:sz w:val="24"/>
      <w:szCs w:val="24"/>
    </w:rPr>
  </w:style>
  <w:style w:type="paragraph" w:styleId="Heading4">
    <w:name w:val="heading 4"/>
    <w:basedOn w:val="Titreuser"/>
    <w:qFormat/>
    <w:pPr/>
    <w:rPr>
      <w:i/>
      <w:iCs/>
      <w:color w:val="2E74B5"/>
    </w:rPr>
  </w:style>
  <w:style w:type="paragraph" w:styleId="Heading5">
    <w:name w:val="heading 5"/>
    <w:basedOn w:val="Titreuser"/>
    <w:qFormat/>
    <w:pPr/>
    <w:rPr>
      <w:color w:val="2E74B5"/>
    </w:rPr>
  </w:style>
  <w:style w:type="paragraph" w:styleId="Heading6">
    <w:name w:val="heading 6"/>
    <w:basedOn w:val="Titreuser"/>
    <w:qFormat/>
    <w:pPr/>
    <w:rPr>
      <w:color w:val="1F4D78"/>
    </w:rPr>
  </w:style>
  <w:style w:type="character" w:styleId="Hyperlink">
    <w:name w:val="Hyperlink"/>
    <w:uiPriority w:val="99"/>
    <w:unhideWhenUsed/>
    <w:rPr>
      <w:color w:val="0563C1"/>
      <w:u w:val="single"/>
    </w:rPr>
  </w:style>
  <w:style w:type="character" w:styleId="Caractresdenotedebasdepageuser">
    <w:name w:val="Caractères de note de bas de page (user)"/>
    <w:uiPriority w:val="99"/>
    <w:semiHidden/>
    <w:unhideWhenUsed/>
    <w:qFormat/>
    <w:rPr>
      <w:vertAlign w:val="superscript"/>
    </w:rPr>
  </w:style>
  <w:style w:type="character" w:styleId="Caractresdenotedebasdepage">
    <w:name w:val="Caractères de note de bas de page"/>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resdenotedefinuser">
    <w:name w:val="Caractères de note de fin (user)"/>
    <w:uiPriority w:val="99"/>
    <w:semiHidden/>
    <w:unhideWhenUsed/>
    <w:qFormat/>
    <w:rPr>
      <w:vertAlign w:val="superscript"/>
    </w:rPr>
  </w:style>
  <w:style w:type="character" w:styleId="Caractresdenotedefin">
    <w:name w:val="Caractères de note de fin"/>
    <w:qFormat/>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reuser">
    <w:name w:val="Titre (user)"/>
    <w:basedOn w:val="Normal"/>
    <w:next w:val="BodyText"/>
    <w:qFormat/>
    <w:pPr>
      <w:keepNext w:val="true"/>
      <w:spacing w:before="240" w:after="120"/>
    </w:pPr>
    <w:rPr>
      <w:rFonts w:ascii="Liberation Sans" w:hAnsi="Liberation Sans" w:eastAsia="Noto Sans SC" w:cs="Arial"/>
      <w:sz w:val="28"/>
      <w:szCs w:val="28"/>
    </w:rPr>
  </w:style>
  <w:style w:type="paragraph" w:styleId="Title">
    <w:name w:val="Title"/>
    <w:basedOn w:val="Titreuser"/>
    <w:qFormat/>
    <w:pPr/>
    <w:rPr>
      <w:sz w:val="56"/>
      <w:szCs w:val="56"/>
    </w:rPr>
  </w:style>
  <w:style w:type="paragraph" w:styleId="StrongEmphasis">
    <w:name w:val="Strong Emphasis"/>
    <w:qFormat/>
    <w:pPr>
      <w:widowControl/>
      <w:suppressAutoHyphens w:val="true"/>
      <w:bidi w:val="0"/>
      <w:spacing w:before="0" w:after="0"/>
      <w:jc w:val="start"/>
    </w:pPr>
    <w:rPr>
      <w:rFonts w:ascii="Arial" w:hAnsi="Arial" w:eastAsia="Arial" w:cs="Arial"/>
      <w:b/>
      <w:bCs/>
      <w:color w:val="auto"/>
      <w:kern w:val="0"/>
      <w:sz w:val="21"/>
      <w:szCs w:val="21"/>
      <w:lang w:val="fr-FR" w:eastAsia="zh-CN" w:bidi="hi-IN"/>
    </w:rPr>
  </w:style>
  <w:style w:type="paragraph" w:styleId="ListParagraph">
    <w:name w:val="List Paragraph"/>
    <w:qFormat/>
    <w:pPr>
      <w:widowControl/>
      <w:suppressAutoHyphens w:val="true"/>
      <w:bidi w:val="0"/>
      <w:spacing w:before="0" w:after="0"/>
      <w:jc w:val="start"/>
    </w:pPr>
    <w:rPr>
      <w:rFonts w:ascii="Arial" w:hAnsi="Arial" w:eastAsia="Arial" w:cs="Arial"/>
      <w:color w:val="auto"/>
      <w:kern w:val="0"/>
      <w:sz w:val="21"/>
      <w:szCs w:val="21"/>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Footer">
    <w:name w:val="footer"/>
    <w:basedOn w:val="En-tteetpieddepageuser"/>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TotalTime>
  <Application>LibreOffice/26.2.4.2$Windows_X86_64 LibreOffice_project/0229ac93fcf0d7cbc6376066c6f35021cef002dc</Application>
  <AppVersion>15.0000</AppVersion>
  <Pages>9</Pages>
  <Words>4023</Words>
  <Characters>21876</Characters>
  <CharactersWithSpaces>25837</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2026-07-05T13:59:05Z</dcterms:created>
  <dc:creator>Un-named</dc:creator>
  <dc:description/>
  <dc:language>fr-FR</dc:language>
  <cp:lastModifiedBy/>
  <dcterms:modified xsi:type="dcterms:W3CDTF">2026-07-13T14:51:49Z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